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EEA" w14:textId="6695D487" w:rsidR="00A573D6" w:rsidRPr="009A515F" w:rsidRDefault="006034C3">
      <w:pPr>
        <w:widowControl/>
        <w:jc w:val="left"/>
        <w:rPr>
          <w:rFonts w:ascii="Times New Roman" w:eastAsia="FangSong_GB2312" w:hAnsi="Times New Roman" w:cs="Times New Roman"/>
          <w:b/>
          <w:bCs/>
          <w:sz w:val="28"/>
          <w:szCs w:val="28"/>
        </w:rPr>
      </w:pPr>
      <w:r w:rsidRPr="009A515F">
        <w:rPr>
          <w:rFonts w:ascii="DengXian" w:eastAsia="DengXian" w:hAnsi="DengXian" w:hint="eastAsia"/>
          <w:b/>
          <w:bCs/>
          <w:sz w:val="28"/>
          <w:szCs w:val="28"/>
        </w:rPr>
        <w:t>表</w:t>
      </w:r>
      <w:r w:rsidRPr="009A515F">
        <w:rPr>
          <w:rFonts w:ascii="Times New Roman" w:hAnsi="Times New Roman"/>
          <w:b/>
          <w:bCs/>
          <w:sz w:val="28"/>
          <w:szCs w:val="28"/>
        </w:rPr>
        <w:t>2(</w:t>
      </w:r>
      <w:r w:rsidRPr="009A515F">
        <w:rPr>
          <w:rFonts w:ascii="Times New Roman" w:hAnsi="Times New Roman" w:hint="eastAsia"/>
          <w:b/>
          <w:bCs/>
          <w:sz w:val="32"/>
        </w:rPr>
        <w:t>Form</w:t>
      </w:r>
      <w:r w:rsidRPr="009A515F">
        <w:rPr>
          <w:rFonts w:ascii="Times New Roman" w:hAnsi="Times New Roman"/>
          <w:b/>
          <w:bCs/>
          <w:sz w:val="28"/>
          <w:szCs w:val="28"/>
        </w:rPr>
        <w:t xml:space="preserve"> 2)</w:t>
      </w:r>
      <w:r w:rsidRPr="009A515F">
        <w:rPr>
          <w:rFonts w:ascii="Times New Roman" w:eastAsia="FangSong_GB2312" w:hAnsi="Times New Roman"/>
          <w:b/>
          <w:bCs/>
          <w:sz w:val="28"/>
          <w:szCs w:val="28"/>
        </w:rPr>
        <w:t>：</w:t>
      </w:r>
    </w:p>
    <w:p w14:paraId="6C43E93F" w14:textId="77777777" w:rsidR="00A573D6" w:rsidRDefault="006034C3">
      <w:pPr>
        <w:pStyle w:val="NormalWeb"/>
        <w:widowControl/>
        <w:spacing w:before="0" w:beforeAutospacing="0" w:after="0" w:afterAutospacing="0" w:line="560" w:lineRule="exact"/>
        <w:contextualSpacing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“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北向</w:t>
      </w:r>
      <w:r>
        <w:rPr>
          <w:rFonts w:asciiTheme="majorEastAsia" w:eastAsiaTheme="majorEastAsia" w:hAnsiTheme="majorEastAsia"/>
          <w:b/>
          <w:sz w:val="36"/>
          <w:szCs w:val="36"/>
        </w:rPr>
        <w:t>互换通”境外投资者信息变更表</w:t>
      </w:r>
    </w:p>
    <w:p w14:paraId="04581678" w14:textId="77777777" w:rsidR="00A573D6" w:rsidRDefault="006034C3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sz w:val="36"/>
          <w:szCs w:val="36"/>
        </w:rPr>
        <w:t xml:space="preserve">Northbound </w:t>
      </w:r>
      <w:r>
        <w:rPr>
          <w:rFonts w:ascii="Times New Roman" w:eastAsiaTheme="majorEastAsia" w:hAnsi="Times New Roman" w:cs="Times New Roman"/>
          <w:b/>
          <w:sz w:val="36"/>
          <w:szCs w:val="36"/>
        </w:rPr>
        <w:t>Swap Connect Registration Update Form</w:t>
      </w:r>
    </w:p>
    <w:p w14:paraId="4262ACEB" w14:textId="77777777" w:rsidR="00A573D6" w:rsidRDefault="00A573D6">
      <w:pPr>
        <w:rPr>
          <w:rFonts w:ascii="Times New Roman" w:hAnsi="Times New Roman"/>
        </w:rPr>
      </w:pPr>
    </w:p>
    <w:p w14:paraId="5E909D78" w14:textId="77777777" w:rsidR="00A573D6" w:rsidRDefault="00A573D6">
      <w:pPr>
        <w:rPr>
          <w:rFonts w:ascii="Times New Roman" w:hAnsi="Times New Roman"/>
        </w:rPr>
      </w:pPr>
    </w:p>
    <w:p w14:paraId="6CF5E639" w14:textId="77777777" w:rsidR="00A573D6" w:rsidRDefault="006034C3">
      <w:pPr>
        <w:snapToGrid w:val="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申请机构全称或交易执行机构全称：</w:t>
      </w:r>
    </w:p>
    <w:p w14:paraId="308E0C8C" w14:textId="77777777" w:rsidR="00A573D6" w:rsidRDefault="006034C3">
      <w:pPr>
        <w:snapToGrid w:val="0"/>
        <w:rPr>
          <w:rFonts w:ascii="Times New Roman" w:hAnsi="Times New Roman"/>
          <w:b/>
          <w:sz w:val="22"/>
        </w:rPr>
      </w:pPr>
      <w:r>
        <w:rPr>
          <w:rFonts w:ascii="Times New Roman" w:eastAsia="DengXian" w:hAnsi="Times New Roman" w:cs="Times New Roman"/>
          <w:b/>
          <w:sz w:val="22"/>
        </w:rPr>
        <w:t xml:space="preserve">Full </w:t>
      </w:r>
      <w:r>
        <w:rPr>
          <w:rFonts w:ascii="Times New Roman" w:hAnsi="Times New Roman"/>
          <w:b/>
          <w:sz w:val="22"/>
        </w:rPr>
        <w:t>Name of Applicant or</w:t>
      </w:r>
      <w:r>
        <w:rPr>
          <w:rFonts w:ascii="DengXian" w:eastAsia="DengXian" w:hAnsi="DengXian" w:cstheme="minorHAnsi" w:hint="eastAsia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Trading Execution Entity:</w:t>
      </w:r>
    </w:p>
    <w:p w14:paraId="548429CE" w14:textId="77777777" w:rsidR="00A573D6" w:rsidRDefault="00A573D6">
      <w:pPr>
        <w:pStyle w:val="Default"/>
        <w:rPr>
          <w:rFonts w:ascii="Times New Roman" w:hAnsi="Times New Roman"/>
          <w:b/>
          <w:color w:val="auto"/>
          <w:lang w:val="en-US"/>
        </w:rPr>
      </w:pPr>
    </w:p>
    <w:p w14:paraId="6D44A098" w14:textId="77777777" w:rsidR="00A573D6" w:rsidRDefault="006034C3">
      <w:pPr>
        <w:pStyle w:val="Default"/>
        <w:rPr>
          <w:rFonts w:ascii="Times New Roman" w:hAnsi="Times New Roman"/>
          <w:b/>
          <w:color w:val="auto"/>
          <w:u w:val="single"/>
          <w:lang w:val="en-US"/>
        </w:rPr>
      </w:pPr>
      <w:r>
        <w:rPr>
          <w:rFonts w:asciiTheme="majorEastAsia" w:eastAsiaTheme="majorEastAsia" w:hAnsiTheme="majorEastAsia"/>
          <w:b/>
          <w:color w:val="auto"/>
          <w:u w:val="single"/>
        </w:rPr>
        <w:t>第一部分</w:t>
      </w:r>
      <w:r>
        <w:rPr>
          <w:rFonts w:asciiTheme="majorEastAsia" w:eastAsiaTheme="majorEastAsia" w:hAnsiTheme="majorEastAsia"/>
          <w:b/>
          <w:color w:val="auto"/>
          <w:u w:val="single"/>
          <w:lang w:val="en-US"/>
        </w:rPr>
        <w:t xml:space="preserve"> Part 1-</w:t>
      </w:r>
      <w:r>
        <w:rPr>
          <w:rFonts w:asciiTheme="majorEastAsia" w:eastAsiaTheme="majorEastAsia" w:hAnsiTheme="majorEastAsia" w:cs="Calibri"/>
          <w:b/>
          <w:color w:val="auto"/>
          <w:u w:val="single"/>
        </w:rPr>
        <w:t>基本信息变更</w:t>
      </w:r>
      <w:r>
        <w:rPr>
          <w:rFonts w:ascii="Times New Roman" w:hAnsi="Times New Roman"/>
          <w:b/>
          <w:color w:val="auto"/>
          <w:u w:val="single"/>
          <w:lang w:val="en-US"/>
        </w:rPr>
        <w:t xml:space="preserve"> Information Update:</w:t>
      </w:r>
    </w:p>
    <w:p w14:paraId="7CD1E279" w14:textId="77777777" w:rsidR="00A573D6" w:rsidRDefault="00A573D6">
      <w:pPr>
        <w:rPr>
          <w:rFonts w:ascii="Times New Roman" w:hAnsi="Times New Roman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8"/>
        <w:gridCol w:w="2695"/>
      </w:tblGrid>
      <w:tr w:rsidR="00A573D6" w14:paraId="7B69E59B" w14:textId="77777777">
        <w:trPr>
          <w:trHeight w:val="64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EA3485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内容</w:t>
            </w:r>
            <w:r>
              <w:rPr>
                <w:rFonts w:ascii="Times New Roman" w:hAnsi="Times New Roman"/>
                <w:b/>
                <w:sz w:val="20"/>
              </w:rPr>
              <w:t xml:space="preserve"> Content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ED8FD6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变更前</w:t>
            </w:r>
            <w:r>
              <w:rPr>
                <w:rFonts w:ascii="Times New Roman" w:hAnsi="Times New Roman"/>
                <w:b/>
                <w:sz w:val="20"/>
              </w:rPr>
              <w:t>Original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BD17" w14:textId="77777777" w:rsidR="00A573D6" w:rsidRDefault="006034C3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变更后</w:t>
            </w:r>
            <w:r>
              <w:rPr>
                <w:rFonts w:ascii="Times New Roman" w:hAnsi="Times New Roman"/>
                <w:b/>
                <w:sz w:val="20"/>
              </w:rPr>
              <w:t>Updated</w:t>
            </w:r>
          </w:p>
        </w:tc>
      </w:tr>
      <w:tr w:rsidR="00A573D6" w14:paraId="7C02F028" w14:textId="77777777">
        <w:trPr>
          <w:trHeight w:val="120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A6BBD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“</w:t>
            </w:r>
            <w:r>
              <w:rPr>
                <w:rFonts w:asciiTheme="majorEastAsia" w:eastAsiaTheme="majorEastAsia" w:hAnsiTheme="majorEastAsia" w:hint="eastAsia"/>
                <w:sz w:val="20"/>
                <w:lang w:val="zh-CN"/>
              </w:rPr>
              <w:t>交易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账户全称</w:t>
            </w:r>
            <w:r>
              <w:rPr>
                <w:rFonts w:asciiTheme="majorEastAsia" w:eastAsiaTheme="majorEastAsia" w:hAnsiTheme="majorEastAsia"/>
                <w:sz w:val="20"/>
              </w:rPr>
              <w:t>-sc”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（中英文）</w:t>
            </w:r>
          </w:p>
          <w:p w14:paraId="4723F206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Full name of Trading Account-sc” (Chinese &amp; English)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08AB24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A718C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2"/>
              </w:rPr>
            </w:pPr>
          </w:p>
        </w:tc>
      </w:tr>
      <w:tr w:rsidR="00A573D6" w14:paraId="56C137E7" w14:textId="77777777">
        <w:trPr>
          <w:trHeight w:val="696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428BE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“</w:t>
            </w:r>
            <w:r>
              <w:rPr>
                <w:rFonts w:asciiTheme="majorEastAsia" w:eastAsiaTheme="majorEastAsia" w:hAnsiTheme="majorEastAsia" w:hint="eastAsia"/>
                <w:sz w:val="20"/>
                <w:lang w:val="zh-CN"/>
              </w:rPr>
              <w:t>交易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账户简称</w:t>
            </w:r>
            <w:r>
              <w:rPr>
                <w:rFonts w:asciiTheme="majorEastAsia" w:eastAsiaTheme="majorEastAsia" w:hAnsiTheme="majorEastAsia"/>
                <w:sz w:val="20"/>
              </w:rPr>
              <w:t>-sc”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（中英文）</w:t>
            </w:r>
          </w:p>
          <w:p w14:paraId="5B5BBE63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Short name of Trading Account-sc”</w:t>
            </w:r>
          </w:p>
          <w:p w14:paraId="69A3D319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(Chinese &amp; English)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E65EF1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1CDE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5BE6E5EE" w14:textId="77777777">
        <w:trPr>
          <w:trHeight w:val="696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8F28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机构类型</w:t>
            </w:r>
          </w:p>
          <w:p w14:paraId="57A2BD22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of Applicant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3EA5C2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C63E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07194597" w14:textId="77777777">
        <w:trPr>
          <w:trHeight w:val="9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0FB826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法人机构或资产管理人LEI编码</w:t>
            </w:r>
          </w:p>
          <w:p w14:paraId="2A1857BB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Legal Entity/Asset Manager LEI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A772E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D5CE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488E0767" w14:textId="77777777">
        <w:trPr>
          <w:trHeight w:val="9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8F5EBC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产品到期日变更</w:t>
            </w:r>
          </w:p>
          <w:p w14:paraId="6A324AEE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</w:t>
            </w:r>
            <w:r>
              <w:rPr>
                <w:rFonts w:ascii="Times New Roman" w:hAnsi="Times New Roman" w:hint="eastAsia"/>
                <w:sz w:val="20"/>
              </w:rPr>
              <w:t>roduct</w:t>
            </w:r>
            <w:r>
              <w:rPr>
                <w:rFonts w:ascii="Times New Roman" w:hAnsi="Times New Roman"/>
                <w:sz w:val="20"/>
              </w:rPr>
              <w:t xml:space="preserve"> Maturity Date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717763" w14:textId="77777777" w:rsidR="00A573D6" w:rsidRDefault="006034C3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YYYYMMDD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CC28" w14:textId="77777777" w:rsidR="00A573D6" w:rsidRDefault="006034C3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YYYYMMDD</w:t>
            </w:r>
          </w:p>
        </w:tc>
      </w:tr>
    </w:tbl>
    <w:p w14:paraId="0BBED157" w14:textId="77777777" w:rsidR="00A573D6" w:rsidRDefault="00A573D6">
      <w:pPr>
        <w:rPr>
          <w:rFonts w:ascii="Times New Roman" w:hAnsi="Times New Roman"/>
        </w:rPr>
      </w:pPr>
    </w:p>
    <w:p w14:paraId="32719EB1" w14:textId="77777777" w:rsidR="00A573D6" w:rsidRDefault="00A573D6">
      <w:pPr>
        <w:rPr>
          <w:rFonts w:ascii="Times New Roman" w:hAnsi="Times New Roman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8"/>
        <w:gridCol w:w="2695"/>
      </w:tblGrid>
      <w:tr w:rsidR="00A573D6" w14:paraId="3080B8FC" w14:textId="77777777">
        <w:trPr>
          <w:trHeight w:val="435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CCF5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O</w:t>
            </w:r>
            <w: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TCC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、清算代理机构信息变更</w:t>
            </w:r>
          </w:p>
        </w:tc>
      </w:tr>
      <w:tr w:rsidR="00A573D6" w14:paraId="7C09BA6D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730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OTCC会员身份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602EBCC1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  <w:lang w:val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OTCC Membership Status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1CAA" w14:textId="77777777" w:rsidR="00A573D6" w:rsidRDefault="006034C3">
            <w:pPr>
              <w:pStyle w:val="NormalWeb"/>
              <w:widowControl/>
              <w:numPr>
                <w:ilvl w:val="0"/>
                <w:numId w:val="8"/>
              </w:numPr>
              <w:spacing w:before="0" w:beforeAutospacing="0" w:after="0" w:afterAutospacing="0" w:line="20" w:lineRule="atLeast"/>
              <w:contextualSpacing/>
              <w:rPr>
                <w:rFonts w:ascii="Times New Roman" w:eastAsia="DengXi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清算会员</w:t>
            </w:r>
            <w:r>
              <w:rPr>
                <w:rFonts w:ascii="Times New Roman" w:eastAsia="DengXian" w:hAnsi="Times New Roman"/>
                <w:bCs/>
                <w:sz w:val="20"/>
                <w:szCs w:val="20"/>
              </w:rPr>
              <w:t>OTCC Member</w:t>
            </w:r>
          </w:p>
          <w:p w14:paraId="77B49CD1" w14:textId="77777777" w:rsidR="00A573D6" w:rsidRDefault="006034C3">
            <w:pPr>
              <w:pStyle w:val="NormalWeb"/>
              <w:widowControl/>
              <w:numPr>
                <w:ilvl w:val="0"/>
                <w:numId w:val="8"/>
              </w:numPr>
              <w:spacing w:before="0" w:beforeAutospacing="0" w:after="0" w:afterAutospacing="0" w:line="20" w:lineRule="atLeast"/>
              <w:contextualSpacing/>
              <w:rPr>
                <w:rFonts w:ascii="Times New Roman" w:eastAsia="DengXian" w:hAnsi="Times New Roman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清算客户</w:t>
            </w:r>
            <w:r>
              <w:rPr>
                <w:rFonts w:ascii="Times New Roman" w:eastAsia="DengXian" w:hAnsi="Times New Roman"/>
                <w:bCs/>
                <w:sz w:val="20"/>
                <w:szCs w:val="20"/>
              </w:rPr>
              <w:t xml:space="preserve"> OTCC Client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0EFE4" w14:textId="77777777" w:rsidR="00A573D6" w:rsidRDefault="006034C3">
            <w:pPr>
              <w:pStyle w:val="NormalWeb"/>
              <w:widowControl/>
              <w:numPr>
                <w:ilvl w:val="0"/>
                <w:numId w:val="8"/>
              </w:numPr>
              <w:spacing w:before="0" w:beforeAutospacing="0" w:after="0" w:afterAutospacing="0" w:line="20" w:lineRule="atLeast"/>
              <w:contextualSpacing/>
              <w:rPr>
                <w:rFonts w:ascii="Times New Roman" w:eastAsia="DengXi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清算会员</w:t>
            </w:r>
            <w:r>
              <w:rPr>
                <w:rFonts w:ascii="Times New Roman" w:eastAsia="DengXian" w:hAnsi="Times New Roman"/>
                <w:bCs/>
                <w:sz w:val="20"/>
                <w:szCs w:val="20"/>
              </w:rPr>
              <w:t xml:space="preserve"> OTCC Member</w:t>
            </w:r>
          </w:p>
          <w:p w14:paraId="442FE24F" w14:textId="77777777" w:rsidR="00A573D6" w:rsidRDefault="006034C3">
            <w:pPr>
              <w:pStyle w:val="NormalWeb"/>
              <w:widowControl/>
              <w:numPr>
                <w:ilvl w:val="0"/>
                <w:numId w:val="8"/>
              </w:numPr>
              <w:spacing w:before="0" w:beforeAutospacing="0" w:after="0" w:afterAutospacing="0" w:line="20" w:lineRule="atLeast"/>
              <w:contextualSpacing/>
              <w:rPr>
                <w:rFonts w:ascii="Times New Roman" w:eastAsia="DengXi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清算客户</w:t>
            </w:r>
            <w:r>
              <w:rPr>
                <w:rFonts w:ascii="Times New Roman" w:eastAsia="DengXian" w:hAnsi="Times New Roman"/>
                <w:bCs/>
                <w:sz w:val="20"/>
                <w:szCs w:val="20"/>
              </w:rPr>
              <w:t xml:space="preserve"> OTCC Client</w:t>
            </w:r>
          </w:p>
        </w:tc>
      </w:tr>
      <w:tr w:rsidR="00A573D6" w14:paraId="4C5FEE14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DD9D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 w:cs="Times New Roman"/>
                <w:sz w:val="20"/>
                <w:szCs w:val="20"/>
                <w:lang w:val="zh-CN"/>
              </w:rPr>
            </w:pPr>
            <w:bookmarkStart w:id="0" w:name="_Hlk81298338"/>
            <w:r>
              <w:rPr>
                <w:rFonts w:asciiTheme="majorEastAsia" w:eastAsiaTheme="majorEastAsia" w:hAnsiTheme="majorEastAsia"/>
                <w:sz w:val="20"/>
                <w:lang w:val="zh-CN"/>
              </w:rPr>
              <w:t>清算代理机构名称（若适用）</w:t>
            </w:r>
          </w:p>
          <w:p w14:paraId="25DF86CF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 of Clearing Agent (if applicable)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38493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1B8EB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1C1580EB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5E3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清算代理机构</w:t>
            </w:r>
            <w:r>
              <w:rPr>
                <w:rFonts w:asciiTheme="majorEastAsia" w:eastAsiaTheme="majorEastAsia" w:hAnsiTheme="majorEastAsia"/>
                <w:sz w:val="20"/>
              </w:rPr>
              <w:t>OTCCID（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若适用</w:t>
            </w:r>
            <w:r>
              <w:rPr>
                <w:rFonts w:asciiTheme="majorEastAsia" w:eastAsiaTheme="majorEastAsia" w:hAnsiTheme="majorEastAsia"/>
                <w:sz w:val="20"/>
              </w:rPr>
              <w:t>）</w:t>
            </w:r>
          </w:p>
          <w:p w14:paraId="297A692B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OTCC ID of Clearing Agent (if applicable)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156D5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D1CC6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2EB83747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88E" w14:textId="77777777" w:rsidR="00A573D6" w:rsidRDefault="006034C3">
            <w:pPr>
              <w:spacing w:line="10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OTCC账户名称</w:t>
            </w:r>
          </w:p>
          <w:p w14:paraId="06C0E0D7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Full Name of OTCC Account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E5852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F0ED0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30B5DBB5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600E" w14:textId="77777777" w:rsidR="00A573D6" w:rsidRDefault="006034C3">
            <w:pPr>
              <w:spacing w:line="100" w:lineRule="atLeast"/>
              <w:contextualSpacing/>
              <w:jc w:val="left"/>
              <w:rPr>
                <w:rFonts w:asciiTheme="majorEastAsia" w:eastAsiaTheme="majorEastAsia" w:hAnsiTheme="majorEastAsia" w:cs="Times New Roman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OTCC</w:t>
            </w:r>
            <w:r>
              <w:rPr>
                <w:rFonts w:asciiTheme="majorEastAsia" w:eastAsiaTheme="majorEastAsia" w:hAnsiTheme="majorEastAsia" w:cs="Times New Roman"/>
                <w:bCs/>
                <w:sz w:val="20"/>
                <w:szCs w:val="20"/>
              </w:rPr>
              <w:t>账户ID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（如BANK123）</w:t>
            </w:r>
          </w:p>
          <w:p w14:paraId="23CADAF2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OTCC</w:t>
            </w:r>
            <w:r>
              <w:rPr>
                <w:rFonts w:ascii="Times New Roman" w:eastAsia="DengXian" w:hAnsi="Times New Roman" w:cs="Times New Roman"/>
                <w:bCs/>
                <w:sz w:val="20"/>
                <w:szCs w:val="20"/>
              </w:rPr>
              <w:t xml:space="preserve"> ID </w:t>
            </w: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(e.g. BANK123)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E3215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42400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5EE9C9B0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8213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资金账户开户行</w:t>
            </w:r>
          </w:p>
          <w:p w14:paraId="4D1CEC24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 of Account-Opening Bank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C07BA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164EE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6222C988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4CDD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资金账户号码</w:t>
            </w:r>
          </w:p>
          <w:p w14:paraId="62F091A6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Cash Account Number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08591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bookmarkEnd w:id="0"/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0D39C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649EBA59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59A5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备注事项</w:t>
            </w:r>
            <w:r>
              <w:rPr>
                <w:rFonts w:ascii="Times New Roman" w:hAnsi="Times New Roman"/>
                <w:sz w:val="20"/>
              </w:rPr>
              <w:t xml:space="preserve"> Others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6B8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</w:tr>
      <w:tr w:rsidR="00A573D6" w14:paraId="2C13236A" w14:textId="77777777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C971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联系方式 （必填）</w:t>
            </w:r>
          </w:p>
          <w:p w14:paraId="4DBFB71C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Contact Information</w:t>
            </w:r>
          </w:p>
          <w:p w14:paraId="4EE09CD0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(Required field)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A21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>申请人</w:t>
            </w:r>
            <w:r>
              <w:rPr>
                <w:rFonts w:ascii="Times New Roman" w:hAnsi="Times New Roman"/>
                <w:sz w:val="20"/>
              </w:rPr>
              <w:t>Applicant/</w:t>
            </w:r>
            <w:r>
              <w:rPr>
                <w:rFonts w:ascii="Times New Roman" w:hAnsi="Times New Roman"/>
                <w:sz w:val="20"/>
                <w:lang w:val="zh-CN"/>
              </w:rPr>
              <w:t>电话</w:t>
            </w:r>
            <w:r>
              <w:rPr>
                <w:rFonts w:ascii="Times New Roman" w:hAnsi="Times New Roman"/>
                <w:sz w:val="20"/>
              </w:rPr>
              <w:t>Phone/</w:t>
            </w:r>
            <w:r>
              <w:rPr>
                <w:rFonts w:ascii="Times New Roman" w:hAnsi="Times New Roman"/>
                <w:sz w:val="20"/>
                <w:lang w:val="zh-CN"/>
              </w:rPr>
              <w:t>地址</w:t>
            </w:r>
            <w:r>
              <w:rPr>
                <w:rFonts w:ascii="Times New Roman" w:hAnsi="Times New Roman"/>
                <w:sz w:val="20"/>
              </w:rPr>
              <w:t>Address/</w:t>
            </w:r>
            <w:r>
              <w:rPr>
                <w:rFonts w:ascii="Times New Roman" w:hAnsi="Times New Roman"/>
                <w:sz w:val="20"/>
                <w:lang w:val="zh-CN"/>
              </w:rPr>
              <w:t>电邮</w:t>
            </w:r>
            <w:r>
              <w:rPr>
                <w:rFonts w:ascii="Times New Roman" w:hAnsi="Times New Roman"/>
                <w:sz w:val="20"/>
              </w:rPr>
              <w:t>Email</w:t>
            </w:r>
          </w:p>
        </w:tc>
      </w:tr>
    </w:tbl>
    <w:p w14:paraId="754261A9" w14:textId="77777777" w:rsidR="00A573D6" w:rsidRDefault="00A573D6">
      <w:pPr>
        <w:rPr>
          <w:rFonts w:ascii="Times New Roman" w:hAnsi="Times New Roman"/>
        </w:rPr>
      </w:pPr>
    </w:p>
    <w:p w14:paraId="0EA98D87" w14:textId="77777777" w:rsidR="00A573D6" w:rsidRDefault="00A573D6">
      <w:pPr>
        <w:rPr>
          <w:rFonts w:ascii="Times New Roman" w:hAnsi="Times New Roman"/>
        </w:rPr>
      </w:pPr>
    </w:p>
    <w:p w14:paraId="19A734B5" w14:textId="77777777" w:rsidR="00A573D6" w:rsidRDefault="006034C3">
      <w:pPr>
        <w:pStyle w:val="Default"/>
        <w:rPr>
          <w:rFonts w:ascii="Times New Roman" w:hAnsi="Times New Roman"/>
          <w:b/>
          <w:color w:val="auto"/>
          <w:u w:val="single"/>
        </w:rPr>
      </w:pPr>
      <w:r>
        <w:rPr>
          <w:rFonts w:asciiTheme="majorEastAsia" w:eastAsiaTheme="majorEastAsia" w:hAnsiTheme="majorEastAsia"/>
          <w:b/>
          <w:color w:val="auto"/>
          <w:u w:val="single"/>
        </w:rPr>
        <w:t>第二部分 Part 2-现有交易执行机构信息更新</w:t>
      </w:r>
      <w:r>
        <w:rPr>
          <w:rFonts w:ascii="Times New Roman" w:hAnsi="Times New Roman"/>
          <w:b/>
          <w:color w:val="auto"/>
          <w:u w:val="single"/>
        </w:rPr>
        <w:t xml:space="preserve"> Information </w:t>
      </w:r>
      <w:r>
        <w:rPr>
          <w:rFonts w:ascii="Times New Roman" w:eastAsiaTheme="minorEastAsia" w:hAnsi="Times New Roman" w:cs="Times New Roman"/>
          <w:b/>
          <w:bCs/>
          <w:color w:val="auto"/>
          <w:u w:val="single"/>
        </w:rPr>
        <w:t>Update</w:t>
      </w:r>
      <w:r>
        <w:rPr>
          <w:rFonts w:ascii="Times New Roman" w:hAnsi="Times New Roman"/>
          <w:b/>
          <w:color w:val="auto"/>
          <w:u w:val="single"/>
        </w:rPr>
        <w:t xml:space="preserve"> for Existing Trading Execution Entity:</w:t>
      </w:r>
    </w:p>
    <w:p w14:paraId="3E9DD43A" w14:textId="77777777" w:rsidR="00A573D6" w:rsidRDefault="00A573D6">
      <w:pPr>
        <w:rPr>
          <w:rFonts w:ascii="Times New Roman" w:hAnsi="Times New Roman"/>
          <w:b/>
          <w:sz w:val="22"/>
        </w:rPr>
      </w:pPr>
    </w:p>
    <w:p w14:paraId="47E3920E" w14:textId="77777777" w:rsidR="00A573D6" w:rsidRDefault="006034C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2"/>
        </w:rPr>
        <w:t>申请</w:t>
      </w:r>
      <w:r>
        <w:rPr>
          <w:rFonts w:asciiTheme="majorEastAsia" w:eastAsiaTheme="majorEastAsia" w:hAnsiTheme="majorEastAsia" w:hint="eastAsia"/>
          <w:b/>
          <w:sz w:val="22"/>
        </w:rPr>
        <w:t>北向</w:t>
      </w:r>
      <w:r>
        <w:rPr>
          <w:rFonts w:asciiTheme="majorEastAsia" w:eastAsiaTheme="majorEastAsia" w:hAnsiTheme="majorEastAsia"/>
          <w:b/>
          <w:sz w:val="22"/>
        </w:rPr>
        <w:t>互</w:t>
      </w:r>
      <w:r>
        <w:rPr>
          <w:rFonts w:asciiTheme="majorEastAsia" w:eastAsiaTheme="majorEastAsia" w:hAnsiTheme="majorEastAsia" w:hint="eastAsia"/>
          <w:b/>
          <w:sz w:val="22"/>
        </w:rPr>
        <w:t>换</w:t>
      </w:r>
      <w:r>
        <w:rPr>
          <w:rFonts w:asciiTheme="majorEastAsia" w:eastAsiaTheme="majorEastAsia" w:hAnsiTheme="majorEastAsia"/>
          <w:b/>
          <w:sz w:val="22"/>
        </w:rPr>
        <w:t>通账户全称:</w:t>
      </w:r>
    </w:p>
    <w:p w14:paraId="00670CE4" w14:textId="77777777" w:rsidR="00A573D6" w:rsidRDefault="006034C3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Name of </w:t>
      </w:r>
      <w:r>
        <w:rPr>
          <w:rFonts w:ascii="Times New Roman" w:hAnsi="Times New Roman"/>
          <w:b/>
          <w:bCs/>
          <w:sz w:val="22"/>
        </w:rPr>
        <w:t xml:space="preserve">Northbound </w:t>
      </w:r>
      <w:r>
        <w:rPr>
          <w:rFonts w:ascii="Times New Roman" w:hAnsi="Times New Roman"/>
          <w:b/>
          <w:sz w:val="22"/>
        </w:rPr>
        <w:t>Swap Connect Account:</w:t>
      </w:r>
    </w:p>
    <w:p w14:paraId="0C66263A" w14:textId="77777777" w:rsidR="00A573D6" w:rsidRDefault="00A573D6">
      <w:pPr>
        <w:pStyle w:val="Default"/>
        <w:rPr>
          <w:rFonts w:ascii="Times New Roman" w:hAnsi="Times New Roman"/>
          <w:b/>
          <w:color w:val="auto"/>
          <w:u w:val="single"/>
          <w:lang w:val="en-US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8"/>
        <w:gridCol w:w="2695"/>
      </w:tblGrid>
      <w:tr w:rsidR="00A573D6" w14:paraId="58A35D4E" w14:textId="77777777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536AB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zh-CN"/>
              </w:rPr>
              <w:t>内容</w:t>
            </w:r>
            <w:r>
              <w:rPr>
                <w:rFonts w:ascii="Times New Roman" w:hAnsi="Times New Roman"/>
                <w:b/>
                <w:sz w:val="20"/>
              </w:rPr>
              <w:t xml:space="preserve"> Content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F1DCC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zh-CN"/>
              </w:rPr>
              <w:t>变更前</w:t>
            </w:r>
            <w:r>
              <w:rPr>
                <w:rFonts w:ascii="Times New Roman" w:hAnsi="Times New Roman"/>
                <w:b/>
                <w:sz w:val="20"/>
              </w:rPr>
              <w:t>Original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6E3F1" w14:textId="77777777" w:rsidR="00A573D6" w:rsidRDefault="006034C3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zh-CN"/>
              </w:rPr>
              <w:t>变更后</w:t>
            </w:r>
            <w:r>
              <w:rPr>
                <w:rFonts w:ascii="Times New Roman" w:hAnsi="Times New Roman"/>
                <w:b/>
                <w:sz w:val="20"/>
              </w:rPr>
              <w:t>Updated</w:t>
            </w:r>
          </w:p>
        </w:tc>
      </w:tr>
      <w:tr w:rsidR="00A573D6" w14:paraId="629F00FD" w14:textId="77777777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F617D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>交易执行机构全称（中英文）</w:t>
            </w:r>
          </w:p>
          <w:p w14:paraId="308BBE52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Full Name of Trading Execution Entity (Chinese &amp; English)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11552" w14:textId="77777777" w:rsidR="00A573D6" w:rsidRDefault="00A573D6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BDA35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3F7F7B5C" w14:textId="77777777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5CCAB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>交易执行机构注册国家或地区</w:t>
            </w:r>
          </w:p>
          <w:p w14:paraId="58B97F08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Place of Registration (Country and/or Region) of Trading Execution Entity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B379C" w14:textId="77777777" w:rsidR="00A573D6" w:rsidRDefault="00A573D6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1567A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1EC4F627" w14:textId="77777777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C47A0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>交易执行机构的机构类型</w:t>
            </w:r>
          </w:p>
          <w:p w14:paraId="24447861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of Trading Execution Entity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ADE01" w14:textId="77777777" w:rsidR="00A573D6" w:rsidRDefault="00A573D6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3B21F" w14:textId="77777777" w:rsidR="00A573D6" w:rsidRDefault="00A573D6">
            <w:pPr>
              <w:keepNext/>
              <w:keepLines/>
              <w:spacing w:before="260" w:after="260" w:line="400" w:lineRule="exact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523F410" w14:textId="77777777" w:rsidR="00A573D6" w:rsidRDefault="00A573D6">
      <w:pPr>
        <w:rPr>
          <w:rFonts w:ascii="Times New Roman" w:hAnsi="Times New Roman"/>
        </w:rPr>
      </w:pPr>
    </w:p>
    <w:p w14:paraId="4F56BEA3" w14:textId="77777777" w:rsidR="00A573D6" w:rsidRDefault="00A573D6">
      <w:pPr>
        <w:rPr>
          <w:rFonts w:ascii="Times New Roman" w:hAnsi="Times New Roman"/>
        </w:rPr>
      </w:pPr>
    </w:p>
    <w:p w14:paraId="4DDC4F3A" w14:textId="77777777" w:rsidR="00A573D6" w:rsidRDefault="006034C3">
      <w:pPr>
        <w:pStyle w:val="Default"/>
        <w:rPr>
          <w:rFonts w:ascii="Times New Roman" w:hAnsi="Times New Roman"/>
          <w:b/>
          <w:color w:val="auto"/>
          <w:u w:val="single"/>
          <w:lang w:val="en-US"/>
        </w:rPr>
      </w:pPr>
      <w:r>
        <w:rPr>
          <w:rFonts w:asciiTheme="majorEastAsia" w:eastAsiaTheme="majorEastAsia" w:hAnsiTheme="majorEastAsia"/>
          <w:b/>
          <w:color w:val="auto"/>
          <w:u w:val="single"/>
        </w:rPr>
        <w:t>第三部分</w:t>
      </w:r>
      <w:r>
        <w:rPr>
          <w:rFonts w:asciiTheme="majorEastAsia" w:eastAsiaTheme="majorEastAsia" w:hAnsiTheme="majorEastAsia"/>
          <w:b/>
          <w:color w:val="auto"/>
          <w:u w:val="single"/>
          <w:lang w:val="en-US"/>
        </w:rPr>
        <w:t xml:space="preserve"> Part 3-</w:t>
      </w:r>
      <w:r>
        <w:rPr>
          <w:rFonts w:asciiTheme="majorEastAsia" w:eastAsiaTheme="majorEastAsia" w:hAnsiTheme="majorEastAsia"/>
          <w:b/>
          <w:color w:val="auto"/>
          <w:u w:val="single"/>
        </w:rPr>
        <w:t>现有交易平台信息更新</w:t>
      </w:r>
      <w:r>
        <w:rPr>
          <w:rFonts w:asciiTheme="majorEastAsia" w:eastAsiaTheme="majorEastAsia" w:hAnsiTheme="majorEastAsia"/>
          <w:b/>
          <w:color w:val="auto"/>
          <w:u w:val="single"/>
          <w:lang w:val="en-US"/>
        </w:rPr>
        <w:t xml:space="preserve"> </w:t>
      </w:r>
      <w:r>
        <w:rPr>
          <w:rFonts w:ascii="Times New Roman" w:hAnsi="Times New Roman"/>
          <w:b/>
          <w:color w:val="auto"/>
          <w:u w:val="single"/>
          <w:lang w:val="en-US"/>
        </w:rPr>
        <w:t xml:space="preserve">Information </w:t>
      </w:r>
      <w:r>
        <w:rPr>
          <w:rFonts w:ascii="Times New Roman" w:eastAsiaTheme="minorEastAsia" w:hAnsi="Times New Roman" w:cs="Times New Roman"/>
          <w:b/>
          <w:bCs/>
          <w:color w:val="auto"/>
          <w:u w:val="single"/>
          <w:lang w:val="en-US"/>
        </w:rPr>
        <w:t>Update</w:t>
      </w:r>
      <w:r>
        <w:rPr>
          <w:rFonts w:ascii="Times New Roman" w:hAnsi="Times New Roman"/>
          <w:b/>
          <w:color w:val="auto"/>
          <w:u w:val="single"/>
          <w:lang w:val="en-US"/>
        </w:rPr>
        <w:t xml:space="preserve"> for Existing Platform:</w:t>
      </w:r>
    </w:p>
    <w:p w14:paraId="17D84003" w14:textId="77777777" w:rsidR="00A573D6" w:rsidRDefault="00A573D6">
      <w:pPr>
        <w:rPr>
          <w:rFonts w:ascii="Times New Roman" w:hAnsi="Times New Roman"/>
          <w:b/>
          <w:sz w:val="22"/>
        </w:rPr>
      </w:pPr>
    </w:p>
    <w:p w14:paraId="5E1C61B2" w14:textId="77777777" w:rsidR="00A573D6" w:rsidRDefault="006034C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申请</w:t>
      </w:r>
      <w:r>
        <w:rPr>
          <w:rFonts w:ascii="Times New Roman" w:hAnsi="Times New Roman" w:hint="eastAsia"/>
          <w:b/>
          <w:sz w:val="22"/>
        </w:rPr>
        <w:t>北向互换通</w:t>
      </w:r>
      <w:r>
        <w:rPr>
          <w:rFonts w:ascii="Times New Roman" w:hAnsi="Times New Roman"/>
          <w:b/>
          <w:sz w:val="22"/>
        </w:rPr>
        <w:t>账户全称</w:t>
      </w:r>
      <w:r>
        <w:rPr>
          <w:rFonts w:ascii="Times New Roman" w:hAnsi="Times New Roman"/>
          <w:b/>
          <w:sz w:val="22"/>
        </w:rPr>
        <w:t>:</w:t>
      </w:r>
    </w:p>
    <w:p w14:paraId="01DCC2C2" w14:textId="77777777" w:rsidR="00A573D6" w:rsidRDefault="006034C3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Name of </w:t>
      </w:r>
      <w:r>
        <w:rPr>
          <w:rFonts w:ascii="Times New Roman" w:hAnsi="Times New Roman"/>
          <w:b/>
          <w:bCs/>
          <w:sz w:val="22"/>
        </w:rPr>
        <w:t xml:space="preserve">Northbound </w:t>
      </w:r>
      <w:r>
        <w:rPr>
          <w:rFonts w:ascii="Times New Roman" w:hAnsi="Times New Roman"/>
          <w:b/>
          <w:sz w:val="22"/>
        </w:rPr>
        <w:t>Swap Connect Account:</w:t>
      </w:r>
    </w:p>
    <w:p w14:paraId="0D283ED5" w14:textId="77777777" w:rsidR="00A573D6" w:rsidRDefault="006034C3">
      <w:pPr>
        <w:spacing w:line="400" w:lineRule="exact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交易平台信息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eastAsia="DengXian" w:hAnsi="Times New Roman" w:cs="Times New Roman"/>
          <w:b/>
          <w:sz w:val="20"/>
          <w:szCs w:val="20"/>
        </w:rPr>
        <w:t>Trading</w:t>
      </w:r>
      <w:r>
        <w:rPr>
          <w:rFonts w:ascii="Times New Roman" w:hAnsi="Times New Roman"/>
          <w:b/>
          <w:sz w:val="20"/>
        </w:rPr>
        <w:t xml:space="preserve"> Platform Information </w:t>
      </w:r>
      <w:r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请填写</w:t>
      </w:r>
      <w:r>
        <w:rPr>
          <w:rFonts w:ascii="Times New Roman" w:hAnsi="Times New Roman"/>
          <w:i/>
          <w:sz w:val="20"/>
        </w:rPr>
        <w:t xml:space="preserve"> Please Fill-in)</w:t>
      </w:r>
    </w:p>
    <w:p w14:paraId="5BFF2741" w14:textId="77777777" w:rsidR="00A573D6" w:rsidRDefault="00A573D6">
      <w:pPr>
        <w:jc w:val="left"/>
        <w:rPr>
          <w:rFonts w:ascii="Times New Roman" w:hAnsi="Times New Roman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8"/>
        <w:gridCol w:w="2695"/>
      </w:tblGrid>
      <w:tr w:rsidR="00A573D6" w14:paraId="0202849D" w14:textId="77777777">
        <w:trPr>
          <w:trHeight w:val="435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691CA15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>）变更交易平台</w:t>
            </w:r>
            <w:r>
              <w:rPr>
                <w:rFonts w:ascii="Times New Roman" w:hAnsi="Times New Roman"/>
                <w:b/>
                <w:sz w:val="20"/>
              </w:rPr>
              <w:t xml:space="preserve"> Switch Trading Platform   </w:t>
            </w:r>
          </w:p>
        </w:tc>
      </w:tr>
      <w:tr w:rsidR="00A573D6" w14:paraId="2AD04778" w14:textId="77777777">
        <w:trPr>
          <w:trHeight w:val="435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2D9D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lang w:val="zh-CN"/>
              </w:rPr>
              <w:lastRenderedPageBreak/>
              <w:t>由</w:t>
            </w:r>
            <w:r>
              <w:rPr>
                <w:rFonts w:ascii="Times New Roman" w:hAnsi="Times New Roman"/>
                <w:b/>
                <w:kern w:val="2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kern w:val="2"/>
                <w:sz w:val="20"/>
              </w:rPr>
              <w:t>From:</w:t>
            </w:r>
          </w:p>
          <w:p w14:paraId="4330AAD1" w14:textId="77777777" w:rsidR="00A573D6" w:rsidRDefault="00A573D6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kern w:val="2"/>
                <w:sz w:val="20"/>
              </w:rPr>
            </w:pPr>
          </w:p>
          <w:p w14:paraId="3D15E90B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</w:rPr>
              <w:t xml:space="preserve">_________________________            </w:t>
            </w:r>
          </w:p>
          <w:p w14:paraId="0C9A3207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lang w:val="zh-CN"/>
              </w:rPr>
              <w:t>变为</w:t>
            </w:r>
            <w:r>
              <w:rPr>
                <w:rFonts w:ascii="Times New Roman" w:hAnsi="Times New Roman"/>
                <w:b/>
                <w:kern w:val="2"/>
                <w:sz w:val="20"/>
              </w:rPr>
              <w:t>To:</w:t>
            </w:r>
          </w:p>
          <w:p w14:paraId="127DE0A8" w14:textId="77777777" w:rsidR="00A573D6" w:rsidRDefault="00A573D6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eastAsia="DengXian" w:hAnsi="Times New Roman"/>
                <w:b/>
                <w:kern w:val="2"/>
                <w:sz w:val="20"/>
                <w:szCs w:val="20"/>
              </w:rPr>
            </w:pPr>
          </w:p>
          <w:p w14:paraId="022043A8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DengXian" w:hAnsi="Times New Roman"/>
                <w:b/>
                <w:kern w:val="2"/>
                <w:sz w:val="20"/>
                <w:szCs w:val="20"/>
              </w:rPr>
              <w:t>_________________________</w:t>
            </w:r>
          </w:p>
        </w:tc>
      </w:tr>
      <w:tr w:rsidR="00A573D6" w14:paraId="7E2B1BDB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8C5B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4DA8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现有平台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Existing Platform    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3149F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新平台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New Platform</w:t>
            </w:r>
          </w:p>
        </w:tc>
      </w:tr>
      <w:tr w:rsidR="00A573D6" w14:paraId="106F4762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A9C0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交易平台名称</w:t>
            </w:r>
          </w:p>
          <w:p w14:paraId="50F51B11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 of Trading Platform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3FBA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B9A1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025E5ABE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31AD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机构登录</w:t>
            </w:r>
            <w:r>
              <w:rPr>
                <w:rFonts w:asciiTheme="majorEastAsia" w:eastAsiaTheme="majorEastAsia" w:hAnsiTheme="majorEastAsia"/>
                <w:sz w:val="20"/>
              </w:rPr>
              <w:t>ID</w:t>
            </w:r>
          </w:p>
          <w:p w14:paraId="0D0880BC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Login ID at Entity level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5955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2CBBA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2FDE07B2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D907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  <w:vertAlign w:val="superscript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ID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持有机构名称</w:t>
            </w:r>
          </w:p>
          <w:p w14:paraId="3F51CF9E" w14:textId="77777777" w:rsidR="00A573D6" w:rsidRDefault="006034C3">
            <w:pPr>
              <w:spacing w:line="4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DengXian" w:eastAsia="DengXian" w:hAnsi="DengXian" w:cs="DengXian"/>
                <w:sz w:val="20"/>
                <w:szCs w:val="20"/>
              </w:rPr>
              <w:t>Entity owner of Login ID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A45C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2D98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0EFE1DA0" w14:textId="77777777">
        <w:trPr>
          <w:trHeight w:val="435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3DA0BA8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）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>新增交易平台</w:t>
            </w:r>
            <w:r>
              <w:rPr>
                <w:rFonts w:ascii="Times New Roman" w:hAnsi="Times New Roman"/>
                <w:b/>
                <w:sz w:val="20"/>
              </w:rPr>
              <w:t xml:space="preserve"> Add Trading Platform(s):</w:t>
            </w:r>
          </w:p>
        </w:tc>
      </w:tr>
      <w:tr w:rsidR="00A573D6" w14:paraId="713D5327" w14:textId="77777777">
        <w:trPr>
          <w:trHeight w:val="435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344B0" w14:textId="77777777" w:rsidR="00A573D6" w:rsidRDefault="006034C3">
            <w:pPr>
              <w:spacing w:line="256" w:lineRule="auto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新增交易平台名称</w:t>
            </w:r>
          </w:p>
          <w:p w14:paraId="6F2EEB4D" w14:textId="77777777" w:rsidR="00A573D6" w:rsidRDefault="006034C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Add Trading Platform(s)</w:t>
            </w:r>
            <w: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：</w:t>
            </w:r>
          </w:p>
          <w:p w14:paraId="7605E13B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9E82CD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  <w:p w14:paraId="0E0CE1BF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</w:rPr>
              <w:t>_________________________</w:t>
            </w:r>
          </w:p>
          <w:p w14:paraId="1F3D05C0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Theme="majorEastAsia" w:eastAsiaTheme="majorEastAsia" w:hAnsiTheme="majorEastAsia"/>
                <w:b/>
                <w:i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i/>
                <w:sz w:val="20"/>
                <w:lang w:val="zh-CN"/>
              </w:rPr>
              <w:t>备注</w:t>
            </w:r>
            <w:r>
              <w:rPr>
                <w:rFonts w:asciiTheme="majorEastAsia" w:eastAsiaTheme="majorEastAsia" w:hAnsiTheme="majorEastAsia"/>
                <w:b/>
                <w:i/>
                <w:sz w:val="20"/>
              </w:rPr>
              <w:t>：</w:t>
            </w:r>
            <w:r>
              <w:rPr>
                <w:rFonts w:asciiTheme="majorEastAsia" w:eastAsiaTheme="majorEastAsia" w:hAnsiTheme="majorEastAsia"/>
                <w:b/>
                <w:i/>
                <w:sz w:val="20"/>
                <w:lang w:val="zh-CN"/>
              </w:rPr>
              <w:t>适用于投资者新增交易平台信息。请填写所有相应的信息以便于系统对接。</w:t>
            </w:r>
          </w:p>
          <w:p w14:paraId="0312546C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Note: Applicable for investors registering for an additional </w:t>
            </w:r>
            <w:r>
              <w:rPr>
                <w:rFonts w:ascii="Times New Roman" w:eastAsia="DengXian" w:hAnsi="Times New Roman"/>
                <w:b/>
                <w:i/>
                <w:sz w:val="20"/>
                <w:szCs w:val="20"/>
              </w:rPr>
              <w:t>trading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platform. Please fill in all fields for successful mapping.</w:t>
            </w:r>
          </w:p>
        </w:tc>
      </w:tr>
      <w:tr w:rsidR="00A573D6" w14:paraId="05FDCC6A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E78B" w14:textId="77777777" w:rsidR="00A573D6" w:rsidRDefault="00A573D6">
            <w:pPr>
              <w:spacing w:line="40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B150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现有平台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Existing Platform  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52087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lang w:val="zh-CN"/>
              </w:rPr>
              <w:t>新增平台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New Platform</w:t>
            </w:r>
          </w:p>
        </w:tc>
      </w:tr>
      <w:tr w:rsidR="00A573D6" w14:paraId="4965BC9D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7AB2A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交易平台名称</w:t>
            </w:r>
          </w:p>
          <w:p w14:paraId="798E4DFC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 of Trading Platform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B3C2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F303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00F64948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1BD0F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  <w:lang w:val="zh-CN"/>
              </w:rPr>
              <w:t>机构登录</w:t>
            </w:r>
            <w:r>
              <w:rPr>
                <w:rFonts w:asciiTheme="majorEastAsia" w:eastAsiaTheme="majorEastAsia" w:hAnsiTheme="majorEastAsia"/>
                <w:sz w:val="20"/>
              </w:rPr>
              <w:t>ID</w:t>
            </w:r>
          </w:p>
          <w:p w14:paraId="60BEC31C" w14:textId="77777777" w:rsidR="00A573D6" w:rsidRDefault="006034C3">
            <w:pPr>
              <w:spacing w:line="4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Login ID at Entity level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00123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47C6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5FFE424C" w14:textId="77777777">
        <w:trPr>
          <w:trHeight w:val="435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F42D" w14:textId="77777777" w:rsidR="00A573D6" w:rsidRDefault="006034C3">
            <w:pPr>
              <w:spacing w:line="400" w:lineRule="exact"/>
              <w:rPr>
                <w:rFonts w:asciiTheme="majorEastAsia" w:eastAsiaTheme="majorEastAsia" w:hAnsiTheme="majorEastAsia"/>
                <w:sz w:val="20"/>
                <w:vertAlign w:val="superscript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ID</w:t>
            </w:r>
            <w:r>
              <w:rPr>
                <w:rFonts w:asciiTheme="majorEastAsia" w:eastAsiaTheme="majorEastAsia" w:hAnsiTheme="majorEastAsia"/>
                <w:sz w:val="20"/>
                <w:lang w:val="zh-CN"/>
              </w:rPr>
              <w:t>持有机构名称</w:t>
            </w:r>
          </w:p>
          <w:p w14:paraId="79550B7B" w14:textId="77777777" w:rsidR="00A573D6" w:rsidRDefault="006034C3">
            <w:pPr>
              <w:spacing w:line="4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DengXian" w:eastAsia="DengXian" w:hAnsi="DengXian" w:cs="DengXian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0"/>
                <w:szCs w:val="20"/>
              </w:rPr>
              <w:t>Entity owner of Login ID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6EAB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6FCF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A573D6" w14:paraId="6080FAFF" w14:textId="77777777">
        <w:trPr>
          <w:trHeight w:val="435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8423F3E" w14:textId="77777777" w:rsidR="00A573D6" w:rsidRDefault="006034C3">
            <w:pPr>
              <w:spacing w:line="40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>）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>删减交易平台</w:t>
            </w:r>
            <w:r>
              <w:rPr>
                <w:rFonts w:ascii="Times New Roman" w:hAnsi="Times New Roman"/>
                <w:b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Delete </w:t>
            </w:r>
            <w:r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Trading</w:t>
            </w:r>
            <w:r>
              <w:rPr>
                <w:rFonts w:ascii="Times New Roman" w:hAnsi="Times New Roman"/>
                <w:b/>
                <w:sz w:val="20"/>
              </w:rPr>
              <w:t xml:space="preserve"> Platform</w:t>
            </w:r>
          </w:p>
        </w:tc>
      </w:tr>
      <w:tr w:rsidR="00A573D6" w14:paraId="1BDBC146" w14:textId="77777777">
        <w:trPr>
          <w:trHeight w:val="1592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A01CC" w14:textId="77777777" w:rsidR="00A573D6" w:rsidRDefault="006034C3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zh-CN"/>
              </w:rPr>
              <w:t>删减交易平台名称</w:t>
            </w:r>
          </w:p>
          <w:p w14:paraId="1993BDF0" w14:textId="77777777" w:rsidR="00A573D6" w:rsidRDefault="006034C3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DengXian" w:eastAsia="DengXian" w:hAnsi="DengXian" w:cs="DengXian"/>
                <w:b/>
                <w:bCs/>
                <w:sz w:val="20"/>
                <w:szCs w:val="20"/>
              </w:rPr>
              <w:t>Delete Trading Platform(s)：</w:t>
            </w:r>
          </w:p>
          <w:p w14:paraId="53EA56F6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16ECBD" w14:textId="77777777" w:rsidR="00A573D6" w:rsidRDefault="00A573D6">
            <w:pPr>
              <w:spacing w:line="256" w:lineRule="auto"/>
              <w:jc w:val="left"/>
              <w:rPr>
                <w:rFonts w:ascii="Times New Roman" w:hAnsi="Times New Roman"/>
                <w:b/>
                <w:sz w:val="20"/>
              </w:rPr>
            </w:pPr>
          </w:p>
          <w:p w14:paraId="6A84F28A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_______________________</w:t>
            </w:r>
          </w:p>
          <w:p w14:paraId="095976D9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zh-CN"/>
              </w:rPr>
              <w:t>备注</w:t>
            </w:r>
            <w:r>
              <w:rPr>
                <w:rFonts w:ascii="Times New Roman" w:hAnsi="Times New Roman"/>
                <w:b/>
                <w:i/>
                <w:sz w:val="20"/>
              </w:rPr>
              <w:t>：</w:t>
            </w:r>
            <w:r>
              <w:rPr>
                <w:rFonts w:ascii="Times New Roman" w:hAnsi="Times New Roman"/>
                <w:b/>
                <w:i/>
                <w:sz w:val="20"/>
                <w:lang w:val="zh-CN"/>
              </w:rPr>
              <w:t>适用于投资者停止使用该平台。但非退市。</w:t>
            </w:r>
          </w:p>
          <w:p w14:paraId="483106B9" w14:textId="77777777" w:rsidR="00A573D6" w:rsidRDefault="006034C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Note: Applicable for investors terminating the use of a specific Access Platform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only.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This is not for exiting Swap Connect.</w:t>
            </w:r>
          </w:p>
        </w:tc>
      </w:tr>
    </w:tbl>
    <w:p w14:paraId="58925AA4" w14:textId="77777777" w:rsidR="00A573D6" w:rsidRDefault="00A573D6">
      <w:pPr>
        <w:spacing w:line="400" w:lineRule="exact"/>
        <w:jc w:val="left"/>
        <w:rPr>
          <w:rFonts w:ascii="Times New Roman" w:hAnsi="Times New Roman"/>
          <w:sz w:val="20"/>
        </w:rPr>
      </w:pPr>
    </w:p>
    <w:p w14:paraId="01AC38F9" w14:textId="77777777" w:rsidR="00A573D6" w:rsidRDefault="00A573D6">
      <w:pPr>
        <w:spacing w:line="400" w:lineRule="exact"/>
        <w:jc w:val="left"/>
        <w:rPr>
          <w:rFonts w:ascii="Times New Roman" w:hAnsi="Times New Roman"/>
          <w:sz w:val="20"/>
        </w:rPr>
      </w:pPr>
    </w:p>
    <w:p w14:paraId="47125171" w14:textId="16193E3D" w:rsidR="00A573D6" w:rsidRDefault="006034C3">
      <w:pPr>
        <w:spacing w:line="400" w:lineRule="exact"/>
        <w:jc w:val="left"/>
        <w:rPr>
          <w:rFonts w:ascii="SimSun" w:eastAsia="SimSun" w:hAnsi="SimSun"/>
          <w:sz w:val="20"/>
        </w:rPr>
      </w:pPr>
      <w:r>
        <w:rPr>
          <w:rFonts w:asciiTheme="majorEastAsia" w:eastAsiaTheme="majorEastAsia" w:hAnsiTheme="majorEastAsia"/>
          <w:sz w:val="20"/>
        </w:rPr>
        <w:t>提交信息变更表时，请提供</w:t>
      </w:r>
      <w:r>
        <w:rPr>
          <w:rFonts w:asciiTheme="majorEastAsia" w:eastAsiaTheme="majorEastAsia" w:hAnsiTheme="majorEastAsia"/>
          <w:b/>
          <w:sz w:val="20"/>
        </w:rPr>
        <w:t>PDF和Word</w:t>
      </w:r>
      <w:r>
        <w:rPr>
          <w:rFonts w:ascii="SimSun" w:eastAsia="SimSun" w:hAnsi="SimSun"/>
          <w:sz w:val="20"/>
        </w:rPr>
        <w:t>两个版本</w:t>
      </w:r>
    </w:p>
    <w:p w14:paraId="24CB439B" w14:textId="61757576" w:rsidR="00A573D6" w:rsidRDefault="006034C3">
      <w:pPr>
        <w:spacing w:line="400" w:lineRule="exac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Please submit the </w:t>
      </w:r>
      <w:r>
        <w:rPr>
          <w:rFonts w:ascii="Times New Roman" w:eastAsia="DengXian" w:hAnsi="Times New Roman" w:cs="Times New Roman"/>
          <w:sz w:val="20"/>
          <w:szCs w:val="20"/>
        </w:rPr>
        <w:t>Swap Connect</w:t>
      </w:r>
      <w:r>
        <w:rPr>
          <w:rFonts w:ascii="Times New Roman" w:hAnsi="Times New Roman"/>
          <w:sz w:val="20"/>
        </w:rPr>
        <w:t xml:space="preserve"> Registration Update Form in both </w:t>
      </w:r>
      <w:r>
        <w:rPr>
          <w:rFonts w:ascii="Times New Roman" w:hAnsi="Times New Roman"/>
          <w:b/>
          <w:sz w:val="20"/>
        </w:rPr>
        <w:t>PDF and Word</w:t>
      </w:r>
      <w:r>
        <w:rPr>
          <w:rFonts w:ascii="Times New Roman" w:hAnsi="Times New Roman"/>
          <w:sz w:val="20"/>
        </w:rPr>
        <w:t xml:space="preserve"> versions </w:t>
      </w:r>
    </w:p>
    <w:p w14:paraId="410F5B2E" w14:textId="77777777" w:rsidR="00A573D6" w:rsidRDefault="00A573D6">
      <w:pPr>
        <w:spacing w:line="400" w:lineRule="exact"/>
        <w:rPr>
          <w:rFonts w:ascii="Times New Roman" w:hAnsi="Times New Roman"/>
          <w:b/>
          <w:sz w:val="20"/>
        </w:rPr>
      </w:pPr>
    </w:p>
    <w:p w14:paraId="0529BA99" w14:textId="77777777" w:rsidR="00A573D6" w:rsidRDefault="006034C3">
      <w:pPr>
        <w:spacing w:line="400" w:lineRule="exact"/>
        <w:ind w:firstLineChars="2700" w:firstLine="542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（申请单位盖章</w:t>
      </w:r>
      <w:r>
        <w:rPr>
          <w:rFonts w:ascii="Times New Roman" w:hAnsi="Times New Roman"/>
          <w:b/>
          <w:sz w:val="20"/>
        </w:rPr>
        <w:t xml:space="preserve"> Seal</w:t>
      </w:r>
      <w:r>
        <w:rPr>
          <w:rFonts w:ascii="Times New Roman" w:hAnsi="Times New Roman"/>
          <w:b/>
          <w:sz w:val="20"/>
        </w:rPr>
        <w:t>）</w:t>
      </w:r>
    </w:p>
    <w:p w14:paraId="2CE82C9E" w14:textId="77777777" w:rsidR="00A573D6" w:rsidRDefault="00A573D6">
      <w:pPr>
        <w:spacing w:line="400" w:lineRule="exact"/>
        <w:ind w:firstLineChars="2250" w:firstLine="4518"/>
        <w:rPr>
          <w:rFonts w:ascii="Times New Roman" w:hAnsi="Times New Roman"/>
          <w:b/>
          <w:sz w:val="20"/>
        </w:rPr>
      </w:pPr>
    </w:p>
    <w:p w14:paraId="6204633E" w14:textId="77777777" w:rsidR="00A573D6" w:rsidRDefault="006034C3">
      <w:pPr>
        <w:spacing w:line="400" w:lineRule="exact"/>
        <w:ind w:firstLineChars="2950" w:firstLine="592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年</w:t>
      </w:r>
      <w:r>
        <w:rPr>
          <w:rFonts w:ascii="Times New Roman" w:eastAsia="DengXian" w:hAnsi="Times New Roman" w:cs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</w:rPr>
        <w:t>月</w:t>
      </w:r>
      <w:r>
        <w:rPr>
          <w:rFonts w:ascii="Times New Roman" w:eastAsia="DengXian" w:hAnsi="Times New Roman" w:cs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</w:rPr>
        <w:t>日</w:t>
      </w:r>
    </w:p>
    <w:p w14:paraId="5D60240D" w14:textId="77777777" w:rsidR="00A573D6" w:rsidRDefault="006034C3">
      <w:pPr>
        <w:spacing w:line="400" w:lineRule="exact"/>
        <w:ind w:firstLineChars="2950" w:firstLine="5900"/>
        <w:rPr>
          <w:rFonts w:ascii="Times New Roman" w:eastAsia="DengXian" w:hAnsi="Times New Roman" w:cs="Times New Roman"/>
          <w:b/>
          <w:sz w:val="20"/>
          <w:szCs w:val="20"/>
        </w:rPr>
      </w:pPr>
      <w:r>
        <w:rPr>
          <w:rFonts w:ascii="Times New Roman" w:eastAsia="DengXian" w:hAnsi="Times New Roman" w:cs="Times New Roman"/>
          <w:b/>
          <w:sz w:val="20"/>
          <w:szCs w:val="20"/>
        </w:rPr>
        <w:t>Y</w:t>
      </w:r>
      <w:r>
        <w:rPr>
          <w:rFonts w:ascii="Times New Roman" w:eastAsia="DengXian" w:hAnsi="Times New Roman" w:cs="Times New Roman"/>
          <w:b/>
          <w:sz w:val="20"/>
          <w:szCs w:val="20"/>
        </w:rPr>
        <w:tab/>
        <w:t>M</w:t>
      </w:r>
      <w:r>
        <w:rPr>
          <w:rFonts w:ascii="Times New Roman" w:eastAsia="DengXian" w:hAnsi="Times New Roman" w:cs="Times New Roman"/>
          <w:b/>
          <w:sz w:val="20"/>
          <w:szCs w:val="20"/>
        </w:rPr>
        <w:tab/>
        <w:t>D</w:t>
      </w:r>
    </w:p>
    <w:p w14:paraId="4C540174" w14:textId="77777777" w:rsidR="00A573D6" w:rsidRDefault="00A573D6">
      <w:pPr>
        <w:rPr>
          <w:rFonts w:ascii="Times New Roman" w:eastAsia="FangSong_GB2312" w:hAnsi="Times New Roman" w:cs="Times New Roman"/>
          <w:sz w:val="28"/>
          <w:szCs w:val="28"/>
        </w:rPr>
      </w:pPr>
    </w:p>
    <w:p w14:paraId="4DC8AD36" w14:textId="379D309C" w:rsidR="00A573D6" w:rsidRDefault="00A573D6">
      <w:pPr>
        <w:widowControl/>
        <w:jc w:val="left"/>
        <w:rPr>
          <w:rFonts w:ascii="Times New Roman" w:eastAsia="FangSong_GB2312" w:hAnsi="Times New Roman" w:cs="Times New Roman"/>
          <w:sz w:val="28"/>
          <w:szCs w:val="28"/>
        </w:rPr>
      </w:pPr>
    </w:p>
    <w:sectPr w:rsidR="00A573D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D957" w14:textId="77777777" w:rsidR="00033C96" w:rsidRDefault="00033C96">
      <w:pPr>
        <w:spacing w:line="240" w:lineRule="auto"/>
      </w:pPr>
      <w:r>
        <w:separator/>
      </w:r>
    </w:p>
  </w:endnote>
  <w:endnote w:type="continuationSeparator" w:id="0">
    <w:p w14:paraId="1A17F3F7" w14:textId="77777777" w:rsidR="00033C96" w:rsidRDefault="00033C96">
      <w:pPr>
        <w:spacing w:line="240" w:lineRule="auto"/>
      </w:pPr>
      <w:r>
        <w:continuationSeparator/>
      </w:r>
    </w:p>
  </w:endnote>
  <w:endnote w:type="continuationNotice" w:id="1">
    <w:p w14:paraId="59D2D743" w14:textId="77777777" w:rsidR="00033C96" w:rsidRDefault="00033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387193"/>
      <w:docPartObj>
        <w:docPartGallery w:val="Page Numbers (Bottom of Page)"/>
        <w:docPartUnique/>
      </w:docPartObj>
    </w:sdtPr>
    <w:sdtEndPr/>
    <w:sdtContent>
      <w:p w14:paraId="069801C5" w14:textId="6EAFDA17" w:rsidR="007A7222" w:rsidRDefault="007A72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46D4FF" w14:textId="77777777" w:rsidR="007A7222" w:rsidRDefault="007A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F1D3" w14:textId="77777777" w:rsidR="00033C96" w:rsidRDefault="00033C96">
      <w:pPr>
        <w:spacing w:line="240" w:lineRule="auto"/>
      </w:pPr>
      <w:r>
        <w:separator/>
      </w:r>
    </w:p>
  </w:footnote>
  <w:footnote w:type="continuationSeparator" w:id="0">
    <w:p w14:paraId="3773AEDD" w14:textId="77777777" w:rsidR="00033C96" w:rsidRDefault="00033C96">
      <w:pPr>
        <w:spacing w:line="240" w:lineRule="auto"/>
      </w:pPr>
      <w:r>
        <w:continuationSeparator/>
      </w:r>
    </w:p>
  </w:footnote>
  <w:footnote w:type="continuationNotice" w:id="1">
    <w:p w14:paraId="1226048F" w14:textId="77777777" w:rsidR="00033C96" w:rsidRDefault="00033C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23D"/>
    <w:multiLevelType w:val="multilevel"/>
    <w:tmpl w:val="1134323D"/>
    <w:lvl w:ilvl="0">
      <w:start w:val="1"/>
      <w:numFmt w:val="decimal"/>
      <w:pStyle w:val="Schedule1"/>
      <w:lvlText w:val="%1"/>
      <w:lvlJc w:val="left"/>
      <w:pPr>
        <w:tabs>
          <w:tab w:val="left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left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left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left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left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left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left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left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left" w:pos="3969"/>
        </w:tabs>
        <w:ind w:left="3969" w:hanging="680"/>
      </w:pPr>
    </w:lvl>
  </w:abstractNum>
  <w:abstractNum w:abstractNumId="1" w15:restartNumberingAfterBreak="0">
    <w:nsid w:val="153306F2"/>
    <w:multiLevelType w:val="multilevel"/>
    <w:tmpl w:val="153306F2"/>
    <w:lvl w:ilvl="0">
      <w:start w:val="30"/>
      <w:numFmt w:val="bullet"/>
      <w:lvlText w:val="□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93557"/>
    <w:multiLevelType w:val="multilevel"/>
    <w:tmpl w:val="1AC93557"/>
    <w:lvl w:ilvl="0">
      <w:start w:val="30"/>
      <w:numFmt w:val="bullet"/>
      <w:lvlText w:val="□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AA0DDA"/>
    <w:multiLevelType w:val="multilevel"/>
    <w:tmpl w:val="2DAA0DDA"/>
    <w:lvl w:ilvl="0">
      <w:start w:val="30"/>
      <w:numFmt w:val="bullet"/>
      <w:lvlText w:val="□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B15ED0"/>
    <w:multiLevelType w:val="multilevel"/>
    <w:tmpl w:val="32B15ED0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KaiTi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3D121AEF"/>
    <w:multiLevelType w:val="multilevel"/>
    <w:tmpl w:val="3D121AEF"/>
    <w:lvl w:ilvl="0">
      <w:start w:val="3"/>
      <w:numFmt w:val="bullet"/>
      <w:lvlText w:val="□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117679"/>
    <w:multiLevelType w:val="multilevel"/>
    <w:tmpl w:val="4111767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42A511C"/>
    <w:multiLevelType w:val="hybridMultilevel"/>
    <w:tmpl w:val="D610D118"/>
    <w:lvl w:ilvl="0" w:tplc="3C090013">
      <w:start w:val="1"/>
      <w:numFmt w:val="upperRoman"/>
      <w:lvlText w:val="%1."/>
      <w:lvlJc w:val="righ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601D1"/>
    <w:multiLevelType w:val="multilevel"/>
    <w:tmpl w:val="496601D1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84" w:hanging="360"/>
      </w:pPr>
    </w:lvl>
    <w:lvl w:ilvl="2">
      <w:start w:val="1"/>
      <w:numFmt w:val="lowerRoman"/>
      <w:lvlText w:val="%3."/>
      <w:lvlJc w:val="right"/>
      <w:pPr>
        <w:ind w:left="2404" w:hanging="180"/>
      </w:pPr>
    </w:lvl>
    <w:lvl w:ilvl="3">
      <w:start w:val="1"/>
      <w:numFmt w:val="decimal"/>
      <w:lvlText w:val="%4."/>
      <w:lvlJc w:val="left"/>
      <w:pPr>
        <w:ind w:left="3124" w:hanging="360"/>
      </w:pPr>
    </w:lvl>
    <w:lvl w:ilvl="4">
      <w:start w:val="1"/>
      <w:numFmt w:val="lowerLetter"/>
      <w:lvlText w:val="%5."/>
      <w:lvlJc w:val="left"/>
      <w:pPr>
        <w:ind w:left="3844" w:hanging="360"/>
      </w:pPr>
    </w:lvl>
    <w:lvl w:ilvl="5">
      <w:start w:val="1"/>
      <w:numFmt w:val="lowerRoman"/>
      <w:lvlText w:val="%6."/>
      <w:lvlJc w:val="right"/>
      <w:pPr>
        <w:ind w:left="4564" w:hanging="180"/>
      </w:pPr>
    </w:lvl>
    <w:lvl w:ilvl="6">
      <w:start w:val="1"/>
      <w:numFmt w:val="decimal"/>
      <w:lvlText w:val="%7."/>
      <w:lvlJc w:val="left"/>
      <w:pPr>
        <w:ind w:left="5284" w:hanging="360"/>
      </w:pPr>
    </w:lvl>
    <w:lvl w:ilvl="7">
      <w:start w:val="1"/>
      <w:numFmt w:val="lowerLetter"/>
      <w:lvlText w:val="%8."/>
      <w:lvlJc w:val="left"/>
      <w:pPr>
        <w:ind w:left="6004" w:hanging="360"/>
      </w:pPr>
    </w:lvl>
    <w:lvl w:ilvl="8">
      <w:start w:val="1"/>
      <w:numFmt w:val="lowerRoman"/>
      <w:lvlText w:val="%9."/>
      <w:lvlJc w:val="right"/>
      <w:pPr>
        <w:ind w:left="6724" w:hanging="180"/>
      </w:pPr>
    </w:lvl>
  </w:abstractNum>
  <w:abstractNum w:abstractNumId="9" w15:restartNumberingAfterBreak="0">
    <w:nsid w:val="57757A4A"/>
    <w:multiLevelType w:val="multilevel"/>
    <w:tmpl w:val="57757A4A"/>
    <w:lvl w:ilvl="0">
      <w:start w:val="30"/>
      <w:numFmt w:val="bullet"/>
      <w:lvlText w:val="□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C7241D"/>
    <w:multiLevelType w:val="hybridMultilevel"/>
    <w:tmpl w:val="19A2D238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81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988642">
    <w:abstractNumId w:val="4"/>
  </w:num>
  <w:num w:numId="3" w16cid:durableId="1078290946">
    <w:abstractNumId w:val="6"/>
  </w:num>
  <w:num w:numId="4" w16cid:durableId="1871841610">
    <w:abstractNumId w:val="9"/>
  </w:num>
  <w:num w:numId="5" w16cid:durableId="49964293">
    <w:abstractNumId w:val="5"/>
  </w:num>
  <w:num w:numId="6" w16cid:durableId="1797598803">
    <w:abstractNumId w:val="3"/>
  </w:num>
  <w:num w:numId="7" w16cid:durableId="1352607928">
    <w:abstractNumId w:val="2"/>
  </w:num>
  <w:num w:numId="8" w16cid:durableId="1228614821">
    <w:abstractNumId w:val="1"/>
  </w:num>
  <w:num w:numId="9" w16cid:durableId="408383221">
    <w:abstractNumId w:val="8"/>
  </w:num>
  <w:num w:numId="10" w16cid:durableId="1114862852">
    <w:abstractNumId w:val="0"/>
  </w:num>
  <w:num w:numId="11" w16cid:durableId="1653680490">
    <w:abstractNumId w:val="10"/>
  </w:num>
  <w:num w:numId="12" w16cid:durableId="889918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2NLY0Mjc0MzYwtzBR0lEKTi0uzszPAykwrwUA72lz6ywAAAA="/>
    <w:docVar w:name="commondata" w:val="eyJoZGlkIjoiYjc2YjYzODA4NThkN2Q2OWJhM2Y3ZjUxNDkwZWQ3MWIifQ=="/>
  </w:docVars>
  <w:rsids>
    <w:rsidRoot w:val="00237C2F"/>
    <w:rsid w:val="B7F666A5"/>
    <w:rsid w:val="D7EFEFA1"/>
    <w:rsid w:val="D9FF2F0F"/>
    <w:rsid w:val="DDFB23CD"/>
    <w:rsid w:val="F6BD3BCD"/>
    <w:rsid w:val="FFBF9074"/>
    <w:rsid w:val="00001B17"/>
    <w:rsid w:val="0000416E"/>
    <w:rsid w:val="0000478D"/>
    <w:rsid w:val="000104A5"/>
    <w:rsid w:val="000121E6"/>
    <w:rsid w:val="00013C49"/>
    <w:rsid w:val="000163C9"/>
    <w:rsid w:val="00020B9B"/>
    <w:rsid w:val="00023C62"/>
    <w:rsid w:val="0002572F"/>
    <w:rsid w:val="00026ADA"/>
    <w:rsid w:val="00031928"/>
    <w:rsid w:val="00032073"/>
    <w:rsid w:val="000332FB"/>
    <w:rsid w:val="00033C96"/>
    <w:rsid w:val="00034520"/>
    <w:rsid w:val="00034B96"/>
    <w:rsid w:val="00034F54"/>
    <w:rsid w:val="0003650F"/>
    <w:rsid w:val="00040B96"/>
    <w:rsid w:val="00041A36"/>
    <w:rsid w:val="00042EB6"/>
    <w:rsid w:val="00050AC4"/>
    <w:rsid w:val="0005323E"/>
    <w:rsid w:val="0005443D"/>
    <w:rsid w:val="00055EB4"/>
    <w:rsid w:val="00055F24"/>
    <w:rsid w:val="00062758"/>
    <w:rsid w:val="000661C1"/>
    <w:rsid w:val="000678FD"/>
    <w:rsid w:val="0007232D"/>
    <w:rsid w:val="00072857"/>
    <w:rsid w:val="00073F09"/>
    <w:rsid w:val="00083FEF"/>
    <w:rsid w:val="00084C31"/>
    <w:rsid w:val="000851B5"/>
    <w:rsid w:val="0009199E"/>
    <w:rsid w:val="0009275D"/>
    <w:rsid w:val="00094A21"/>
    <w:rsid w:val="000A035D"/>
    <w:rsid w:val="000B0990"/>
    <w:rsid w:val="000B177B"/>
    <w:rsid w:val="000B28C3"/>
    <w:rsid w:val="000B63BF"/>
    <w:rsid w:val="000C0DFB"/>
    <w:rsid w:val="000C2292"/>
    <w:rsid w:val="000C52CD"/>
    <w:rsid w:val="000D15E3"/>
    <w:rsid w:val="000D17DB"/>
    <w:rsid w:val="000D75DA"/>
    <w:rsid w:val="000E0EC7"/>
    <w:rsid w:val="000E1C08"/>
    <w:rsid w:val="000E2A16"/>
    <w:rsid w:val="000E38B9"/>
    <w:rsid w:val="000E49A2"/>
    <w:rsid w:val="000E4CC9"/>
    <w:rsid w:val="000E51FF"/>
    <w:rsid w:val="000E5C52"/>
    <w:rsid w:val="000E6849"/>
    <w:rsid w:val="000F12EF"/>
    <w:rsid w:val="000F3474"/>
    <w:rsid w:val="000F3BF4"/>
    <w:rsid w:val="000F6FDB"/>
    <w:rsid w:val="000F7C86"/>
    <w:rsid w:val="001006B3"/>
    <w:rsid w:val="001007B1"/>
    <w:rsid w:val="00107041"/>
    <w:rsid w:val="001105DB"/>
    <w:rsid w:val="00112640"/>
    <w:rsid w:val="00113A96"/>
    <w:rsid w:val="00120060"/>
    <w:rsid w:val="00120CA8"/>
    <w:rsid w:val="00121E78"/>
    <w:rsid w:val="001246D0"/>
    <w:rsid w:val="00126B7D"/>
    <w:rsid w:val="00127B8B"/>
    <w:rsid w:val="00130500"/>
    <w:rsid w:val="001311B1"/>
    <w:rsid w:val="001363C2"/>
    <w:rsid w:val="00140A3A"/>
    <w:rsid w:val="001443CE"/>
    <w:rsid w:val="00146065"/>
    <w:rsid w:val="0015270B"/>
    <w:rsid w:val="00161330"/>
    <w:rsid w:val="00161AC8"/>
    <w:rsid w:val="00162A18"/>
    <w:rsid w:val="001633D1"/>
    <w:rsid w:val="001712F0"/>
    <w:rsid w:val="00172EE1"/>
    <w:rsid w:val="00175AB8"/>
    <w:rsid w:val="00176717"/>
    <w:rsid w:val="00186E46"/>
    <w:rsid w:val="00187441"/>
    <w:rsid w:val="001949E6"/>
    <w:rsid w:val="001A0C54"/>
    <w:rsid w:val="001A3829"/>
    <w:rsid w:val="001A4184"/>
    <w:rsid w:val="001A6CEB"/>
    <w:rsid w:val="001B1B4F"/>
    <w:rsid w:val="001B573A"/>
    <w:rsid w:val="001C14C6"/>
    <w:rsid w:val="001C1622"/>
    <w:rsid w:val="001C40C9"/>
    <w:rsid w:val="001C4708"/>
    <w:rsid w:val="001D1AF7"/>
    <w:rsid w:val="001D1FAD"/>
    <w:rsid w:val="001D5006"/>
    <w:rsid w:val="001E09DA"/>
    <w:rsid w:val="001E1102"/>
    <w:rsid w:val="001F14B8"/>
    <w:rsid w:val="001F1C8D"/>
    <w:rsid w:val="001F262D"/>
    <w:rsid w:val="001F2DA9"/>
    <w:rsid w:val="001F6D88"/>
    <w:rsid w:val="00201C05"/>
    <w:rsid w:val="002024B8"/>
    <w:rsid w:val="00202C44"/>
    <w:rsid w:val="00212D40"/>
    <w:rsid w:val="00222B85"/>
    <w:rsid w:val="00222CE5"/>
    <w:rsid w:val="00222CE9"/>
    <w:rsid w:val="002231C4"/>
    <w:rsid w:val="00225586"/>
    <w:rsid w:val="00227662"/>
    <w:rsid w:val="00230B67"/>
    <w:rsid w:val="00231D9B"/>
    <w:rsid w:val="00234E60"/>
    <w:rsid w:val="0023534C"/>
    <w:rsid w:val="00236739"/>
    <w:rsid w:val="00237C2F"/>
    <w:rsid w:val="00237D37"/>
    <w:rsid w:val="00241381"/>
    <w:rsid w:val="00251CD5"/>
    <w:rsid w:val="00252852"/>
    <w:rsid w:val="00254026"/>
    <w:rsid w:val="00256BD0"/>
    <w:rsid w:val="00257596"/>
    <w:rsid w:val="00261247"/>
    <w:rsid w:val="002639F0"/>
    <w:rsid w:val="0026471B"/>
    <w:rsid w:val="00264B89"/>
    <w:rsid w:val="00266116"/>
    <w:rsid w:val="0027011C"/>
    <w:rsid w:val="002708A8"/>
    <w:rsid w:val="0027229F"/>
    <w:rsid w:val="00275440"/>
    <w:rsid w:val="002822E5"/>
    <w:rsid w:val="00282395"/>
    <w:rsid w:val="002857B2"/>
    <w:rsid w:val="00292C65"/>
    <w:rsid w:val="00292DD3"/>
    <w:rsid w:val="002943A5"/>
    <w:rsid w:val="00295F83"/>
    <w:rsid w:val="00296A88"/>
    <w:rsid w:val="002976D4"/>
    <w:rsid w:val="0029784C"/>
    <w:rsid w:val="00297DEC"/>
    <w:rsid w:val="002A309B"/>
    <w:rsid w:val="002A6EEC"/>
    <w:rsid w:val="002ABF9A"/>
    <w:rsid w:val="002B0459"/>
    <w:rsid w:val="002B07D6"/>
    <w:rsid w:val="002B0926"/>
    <w:rsid w:val="002B313E"/>
    <w:rsid w:val="002B7FB5"/>
    <w:rsid w:val="002C3CFF"/>
    <w:rsid w:val="002C55DB"/>
    <w:rsid w:val="002C5BC0"/>
    <w:rsid w:val="002C7A73"/>
    <w:rsid w:val="002D0BC7"/>
    <w:rsid w:val="002D14F5"/>
    <w:rsid w:val="002D1961"/>
    <w:rsid w:val="002D1AA3"/>
    <w:rsid w:val="002D4389"/>
    <w:rsid w:val="002D5D53"/>
    <w:rsid w:val="002D6A8C"/>
    <w:rsid w:val="002E03C6"/>
    <w:rsid w:val="002E2633"/>
    <w:rsid w:val="002E41C9"/>
    <w:rsid w:val="002E5721"/>
    <w:rsid w:val="002E792E"/>
    <w:rsid w:val="002F02CB"/>
    <w:rsid w:val="002F3D23"/>
    <w:rsid w:val="002F4B87"/>
    <w:rsid w:val="002F63E4"/>
    <w:rsid w:val="00300EBC"/>
    <w:rsid w:val="003011D7"/>
    <w:rsid w:val="00302712"/>
    <w:rsid w:val="00303948"/>
    <w:rsid w:val="00303BFC"/>
    <w:rsid w:val="00304577"/>
    <w:rsid w:val="00305E6E"/>
    <w:rsid w:val="0030601F"/>
    <w:rsid w:val="00307521"/>
    <w:rsid w:val="0031033F"/>
    <w:rsid w:val="0031187C"/>
    <w:rsid w:val="00312CC0"/>
    <w:rsid w:val="00313252"/>
    <w:rsid w:val="00323AEA"/>
    <w:rsid w:val="00326792"/>
    <w:rsid w:val="003274A1"/>
    <w:rsid w:val="00332C60"/>
    <w:rsid w:val="00333BBD"/>
    <w:rsid w:val="00334B8A"/>
    <w:rsid w:val="0033582E"/>
    <w:rsid w:val="00340059"/>
    <w:rsid w:val="00340151"/>
    <w:rsid w:val="003421EA"/>
    <w:rsid w:val="00342462"/>
    <w:rsid w:val="00344B85"/>
    <w:rsid w:val="00351AFD"/>
    <w:rsid w:val="003558B2"/>
    <w:rsid w:val="0036247C"/>
    <w:rsid w:val="003625F3"/>
    <w:rsid w:val="00362B8B"/>
    <w:rsid w:val="00365242"/>
    <w:rsid w:val="00371A23"/>
    <w:rsid w:val="00374CF5"/>
    <w:rsid w:val="0037705D"/>
    <w:rsid w:val="00377710"/>
    <w:rsid w:val="00380058"/>
    <w:rsid w:val="00381AB8"/>
    <w:rsid w:val="00382114"/>
    <w:rsid w:val="0038522A"/>
    <w:rsid w:val="003867B0"/>
    <w:rsid w:val="00392785"/>
    <w:rsid w:val="00397D72"/>
    <w:rsid w:val="003A1972"/>
    <w:rsid w:val="003A1BD6"/>
    <w:rsid w:val="003A30FF"/>
    <w:rsid w:val="003A42B7"/>
    <w:rsid w:val="003A44BA"/>
    <w:rsid w:val="003A6F84"/>
    <w:rsid w:val="003B1D9C"/>
    <w:rsid w:val="003B2B38"/>
    <w:rsid w:val="003B2D44"/>
    <w:rsid w:val="003B6DEC"/>
    <w:rsid w:val="003C07B4"/>
    <w:rsid w:val="003C1E2F"/>
    <w:rsid w:val="003C33F0"/>
    <w:rsid w:val="003C484C"/>
    <w:rsid w:val="003C7CF3"/>
    <w:rsid w:val="003D033C"/>
    <w:rsid w:val="003D418A"/>
    <w:rsid w:val="003D70DE"/>
    <w:rsid w:val="003E0ABD"/>
    <w:rsid w:val="003E0BA8"/>
    <w:rsid w:val="003E1496"/>
    <w:rsid w:val="003E2691"/>
    <w:rsid w:val="003E26DE"/>
    <w:rsid w:val="003E502A"/>
    <w:rsid w:val="003E5303"/>
    <w:rsid w:val="003E7CEF"/>
    <w:rsid w:val="003F1D43"/>
    <w:rsid w:val="003F4939"/>
    <w:rsid w:val="003F6AF5"/>
    <w:rsid w:val="003F71F2"/>
    <w:rsid w:val="00400FBA"/>
    <w:rsid w:val="00401026"/>
    <w:rsid w:val="00402CA1"/>
    <w:rsid w:val="00404533"/>
    <w:rsid w:val="004121A4"/>
    <w:rsid w:val="0041402D"/>
    <w:rsid w:val="00414A50"/>
    <w:rsid w:val="004203F4"/>
    <w:rsid w:val="004206BC"/>
    <w:rsid w:val="00422AA4"/>
    <w:rsid w:val="0042399C"/>
    <w:rsid w:val="00423EFB"/>
    <w:rsid w:val="0042537B"/>
    <w:rsid w:val="00430169"/>
    <w:rsid w:val="00431790"/>
    <w:rsid w:val="0043200F"/>
    <w:rsid w:val="00433AC7"/>
    <w:rsid w:val="00434796"/>
    <w:rsid w:val="00435160"/>
    <w:rsid w:val="00436DC2"/>
    <w:rsid w:val="00440313"/>
    <w:rsid w:val="004504C8"/>
    <w:rsid w:val="00451417"/>
    <w:rsid w:val="00454680"/>
    <w:rsid w:val="00454A2F"/>
    <w:rsid w:val="00456257"/>
    <w:rsid w:val="00456B75"/>
    <w:rsid w:val="00457BA2"/>
    <w:rsid w:val="00457D64"/>
    <w:rsid w:val="004608D0"/>
    <w:rsid w:val="0046405E"/>
    <w:rsid w:val="00464BC6"/>
    <w:rsid w:val="00464EAF"/>
    <w:rsid w:val="004653F8"/>
    <w:rsid w:val="00466C9A"/>
    <w:rsid w:val="00473EAA"/>
    <w:rsid w:val="004805C4"/>
    <w:rsid w:val="00483ABD"/>
    <w:rsid w:val="00485ABB"/>
    <w:rsid w:val="004908AB"/>
    <w:rsid w:val="004A11A0"/>
    <w:rsid w:val="004A23AF"/>
    <w:rsid w:val="004B1AA2"/>
    <w:rsid w:val="004B724B"/>
    <w:rsid w:val="004C24D3"/>
    <w:rsid w:val="004C4112"/>
    <w:rsid w:val="004C5420"/>
    <w:rsid w:val="004C6179"/>
    <w:rsid w:val="004C6BFA"/>
    <w:rsid w:val="004C7943"/>
    <w:rsid w:val="004D31EB"/>
    <w:rsid w:val="004D5B87"/>
    <w:rsid w:val="004D6395"/>
    <w:rsid w:val="004E25C4"/>
    <w:rsid w:val="004E6800"/>
    <w:rsid w:val="004F511C"/>
    <w:rsid w:val="0050592B"/>
    <w:rsid w:val="00507317"/>
    <w:rsid w:val="005118CB"/>
    <w:rsid w:val="0051370D"/>
    <w:rsid w:val="005140C3"/>
    <w:rsid w:val="00515DFE"/>
    <w:rsid w:val="00517642"/>
    <w:rsid w:val="00522A65"/>
    <w:rsid w:val="005242DD"/>
    <w:rsid w:val="00531079"/>
    <w:rsid w:val="00531744"/>
    <w:rsid w:val="00531A85"/>
    <w:rsid w:val="005333AF"/>
    <w:rsid w:val="00534021"/>
    <w:rsid w:val="0053703F"/>
    <w:rsid w:val="005372A3"/>
    <w:rsid w:val="00541ADA"/>
    <w:rsid w:val="00543443"/>
    <w:rsid w:val="00547EA8"/>
    <w:rsid w:val="0055080D"/>
    <w:rsid w:val="00550A04"/>
    <w:rsid w:val="0055383B"/>
    <w:rsid w:val="005609DB"/>
    <w:rsid w:val="00562F08"/>
    <w:rsid w:val="005644EB"/>
    <w:rsid w:val="00565029"/>
    <w:rsid w:val="0056559B"/>
    <w:rsid w:val="005679D6"/>
    <w:rsid w:val="00571B06"/>
    <w:rsid w:val="005752D8"/>
    <w:rsid w:val="00575B5E"/>
    <w:rsid w:val="005770F5"/>
    <w:rsid w:val="00581D7A"/>
    <w:rsid w:val="005835D2"/>
    <w:rsid w:val="0058412B"/>
    <w:rsid w:val="005862EC"/>
    <w:rsid w:val="005877BA"/>
    <w:rsid w:val="00587F5E"/>
    <w:rsid w:val="00592982"/>
    <w:rsid w:val="00595A64"/>
    <w:rsid w:val="005A46DD"/>
    <w:rsid w:val="005A546F"/>
    <w:rsid w:val="005A58FA"/>
    <w:rsid w:val="005A6DD0"/>
    <w:rsid w:val="005B127B"/>
    <w:rsid w:val="005C4D9D"/>
    <w:rsid w:val="005C59AD"/>
    <w:rsid w:val="005C64AB"/>
    <w:rsid w:val="005D098F"/>
    <w:rsid w:val="005D690D"/>
    <w:rsid w:val="005E05B6"/>
    <w:rsid w:val="005E0B60"/>
    <w:rsid w:val="005E241A"/>
    <w:rsid w:val="005F1001"/>
    <w:rsid w:val="006007D8"/>
    <w:rsid w:val="006034C3"/>
    <w:rsid w:val="00606082"/>
    <w:rsid w:val="006065EA"/>
    <w:rsid w:val="00611002"/>
    <w:rsid w:val="0061394B"/>
    <w:rsid w:val="00615FCF"/>
    <w:rsid w:val="0061651E"/>
    <w:rsid w:val="0062295D"/>
    <w:rsid w:val="00627653"/>
    <w:rsid w:val="0063005C"/>
    <w:rsid w:val="006313D1"/>
    <w:rsid w:val="00631A61"/>
    <w:rsid w:val="006333E2"/>
    <w:rsid w:val="00633475"/>
    <w:rsid w:val="00635501"/>
    <w:rsid w:val="00647B3A"/>
    <w:rsid w:val="006517A8"/>
    <w:rsid w:val="00655B02"/>
    <w:rsid w:val="006625DB"/>
    <w:rsid w:val="006632E2"/>
    <w:rsid w:val="0066376E"/>
    <w:rsid w:val="00664DC9"/>
    <w:rsid w:val="00666283"/>
    <w:rsid w:val="006739D5"/>
    <w:rsid w:val="00673F2C"/>
    <w:rsid w:val="006740F3"/>
    <w:rsid w:val="00675A0C"/>
    <w:rsid w:val="0067657C"/>
    <w:rsid w:val="00677640"/>
    <w:rsid w:val="00677DF8"/>
    <w:rsid w:val="006834C2"/>
    <w:rsid w:val="006902D8"/>
    <w:rsid w:val="00690B82"/>
    <w:rsid w:val="0069263C"/>
    <w:rsid w:val="00692D22"/>
    <w:rsid w:val="006A2A56"/>
    <w:rsid w:val="006A55CF"/>
    <w:rsid w:val="006A575E"/>
    <w:rsid w:val="006B03BF"/>
    <w:rsid w:val="006B2DA6"/>
    <w:rsid w:val="006B59A2"/>
    <w:rsid w:val="006B5F74"/>
    <w:rsid w:val="006C0B68"/>
    <w:rsid w:val="006C3AAF"/>
    <w:rsid w:val="006C3B53"/>
    <w:rsid w:val="006C42F7"/>
    <w:rsid w:val="006C5CA3"/>
    <w:rsid w:val="006C6368"/>
    <w:rsid w:val="006D0F85"/>
    <w:rsid w:val="006D13EC"/>
    <w:rsid w:val="006D2A9B"/>
    <w:rsid w:val="006D3C1E"/>
    <w:rsid w:val="006D6EDA"/>
    <w:rsid w:val="006D6EFD"/>
    <w:rsid w:val="006D7DE9"/>
    <w:rsid w:val="006E0828"/>
    <w:rsid w:val="006E1AEF"/>
    <w:rsid w:val="006E27B6"/>
    <w:rsid w:val="006E2C89"/>
    <w:rsid w:val="006F1B58"/>
    <w:rsid w:val="006F2E8C"/>
    <w:rsid w:val="006F6DB3"/>
    <w:rsid w:val="006F6F8A"/>
    <w:rsid w:val="006F6FA0"/>
    <w:rsid w:val="00700EEF"/>
    <w:rsid w:val="00701011"/>
    <w:rsid w:val="0070284C"/>
    <w:rsid w:val="00702AEF"/>
    <w:rsid w:val="007039DC"/>
    <w:rsid w:val="00710B84"/>
    <w:rsid w:val="00714656"/>
    <w:rsid w:val="0071667C"/>
    <w:rsid w:val="00721AA3"/>
    <w:rsid w:val="00722DE8"/>
    <w:rsid w:val="0073239F"/>
    <w:rsid w:val="00732774"/>
    <w:rsid w:val="0073372A"/>
    <w:rsid w:val="00736701"/>
    <w:rsid w:val="00744BF7"/>
    <w:rsid w:val="00744F52"/>
    <w:rsid w:val="0074543F"/>
    <w:rsid w:val="00745518"/>
    <w:rsid w:val="0074637C"/>
    <w:rsid w:val="007469B4"/>
    <w:rsid w:val="00746AC9"/>
    <w:rsid w:val="00750D1D"/>
    <w:rsid w:val="007511FA"/>
    <w:rsid w:val="00752B10"/>
    <w:rsid w:val="00753D23"/>
    <w:rsid w:val="007551A6"/>
    <w:rsid w:val="007561AC"/>
    <w:rsid w:val="007562EB"/>
    <w:rsid w:val="007600BE"/>
    <w:rsid w:val="00760D04"/>
    <w:rsid w:val="0076580C"/>
    <w:rsid w:val="007673C1"/>
    <w:rsid w:val="00774B03"/>
    <w:rsid w:val="0078009A"/>
    <w:rsid w:val="007813F0"/>
    <w:rsid w:val="00783805"/>
    <w:rsid w:val="00786353"/>
    <w:rsid w:val="00786CB2"/>
    <w:rsid w:val="00786E60"/>
    <w:rsid w:val="00792B49"/>
    <w:rsid w:val="007A1A03"/>
    <w:rsid w:val="007A62D6"/>
    <w:rsid w:val="007A7222"/>
    <w:rsid w:val="007B01C6"/>
    <w:rsid w:val="007B3224"/>
    <w:rsid w:val="007B35C5"/>
    <w:rsid w:val="007B35FC"/>
    <w:rsid w:val="007B3EC5"/>
    <w:rsid w:val="007B7260"/>
    <w:rsid w:val="007B72E5"/>
    <w:rsid w:val="007C2BAB"/>
    <w:rsid w:val="007C3BA3"/>
    <w:rsid w:val="007C446A"/>
    <w:rsid w:val="007C526B"/>
    <w:rsid w:val="007D0B6B"/>
    <w:rsid w:val="007D30D3"/>
    <w:rsid w:val="007D3B3C"/>
    <w:rsid w:val="007D43F6"/>
    <w:rsid w:val="007D5698"/>
    <w:rsid w:val="007D6002"/>
    <w:rsid w:val="007D65B9"/>
    <w:rsid w:val="007D7CFE"/>
    <w:rsid w:val="007E142B"/>
    <w:rsid w:val="007E2589"/>
    <w:rsid w:val="007E4691"/>
    <w:rsid w:val="007E50BB"/>
    <w:rsid w:val="007E56DF"/>
    <w:rsid w:val="007E609A"/>
    <w:rsid w:val="007E7B30"/>
    <w:rsid w:val="007F09C2"/>
    <w:rsid w:val="007F106E"/>
    <w:rsid w:val="0080026B"/>
    <w:rsid w:val="008041EF"/>
    <w:rsid w:val="008046CF"/>
    <w:rsid w:val="00811F53"/>
    <w:rsid w:val="00812E02"/>
    <w:rsid w:val="00815EDB"/>
    <w:rsid w:val="00816F4B"/>
    <w:rsid w:val="0082328F"/>
    <w:rsid w:val="0082395A"/>
    <w:rsid w:val="00825093"/>
    <w:rsid w:val="0082745E"/>
    <w:rsid w:val="008337BB"/>
    <w:rsid w:val="00834A69"/>
    <w:rsid w:val="00835459"/>
    <w:rsid w:val="008356B6"/>
    <w:rsid w:val="00841AD2"/>
    <w:rsid w:val="0084363F"/>
    <w:rsid w:val="008436A8"/>
    <w:rsid w:val="00851FE3"/>
    <w:rsid w:val="00857629"/>
    <w:rsid w:val="00862685"/>
    <w:rsid w:val="008642F0"/>
    <w:rsid w:val="0087103C"/>
    <w:rsid w:val="00871D8E"/>
    <w:rsid w:val="00874212"/>
    <w:rsid w:val="0087579E"/>
    <w:rsid w:val="00875C2E"/>
    <w:rsid w:val="00877907"/>
    <w:rsid w:val="00885C14"/>
    <w:rsid w:val="008860DE"/>
    <w:rsid w:val="00886BC6"/>
    <w:rsid w:val="0089071E"/>
    <w:rsid w:val="00891701"/>
    <w:rsid w:val="008A0967"/>
    <w:rsid w:val="008A42DC"/>
    <w:rsid w:val="008A6087"/>
    <w:rsid w:val="008B1607"/>
    <w:rsid w:val="008B6C0E"/>
    <w:rsid w:val="008C2EF8"/>
    <w:rsid w:val="008C31C4"/>
    <w:rsid w:val="008C3A47"/>
    <w:rsid w:val="008C4567"/>
    <w:rsid w:val="008C53C2"/>
    <w:rsid w:val="008C750A"/>
    <w:rsid w:val="008C7C2C"/>
    <w:rsid w:val="008C7DA0"/>
    <w:rsid w:val="008D051F"/>
    <w:rsid w:val="008D106E"/>
    <w:rsid w:val="008D313F"/>
    <w:rsid w:val="008D571A"/>
    <w:rsid w:val="008D6299"/>
    <w:rsid w:val="008D692F"/>
    <w:rsid w:val="008D74D8"/>
    <w:rsid w:val="008E1EBD"/>
    <w:rsid w:val="008E2A0C"/>
    <w:rsid w:val="008E30E1"/>
    <w:rsid w:val="008E50C2"/>
    <w:rsid w:val="008E5E15"/>
    <w:rsid w:val="008F1BED"/>
    <w:rsid w:val="009005E7"/>
    <w:rsid w:val="00904AF5"/>
    <w:rsid w:val="009074A0"/>
    <w:rsid w:val="00912890"/>
    <w:rsid w:val="00912AEE"/>
    <w:rsid w:val="009150D8"/>
    <w:rsid w:val="009169F2"/>
    <w:rsid w:val="00920355"/>
    <w:rsid w:val="00924475"/>
    <w:rsid w:val="0092478F"/>
    <w:rsid w:val="00925DED"/>
    <w:rsid w:val="00926313"/>
    <w:rsid w:val="009328DF"/>
    <w:rsid w:val="00933CC3"/>
    <w:rsid w:val="00936088"/>
    <w:rsid w:val="00940A53"/>
    <w:rsid w:val="00941F4B"/>
    <w:rsid w:val="00942E7C"/>
    <w:rsid w:val="00943B89"/>
    <w:rsid w:val="009470C1"/>
    <w:rsid w:val="00951BC7"/>
    <w:rsid w:val="00953DA7"/>
    <w:rsid w:val="009624FB"/>
    <w:rsid w:val="00963F27"/>
    <w:rsid w:val="00985795"/>
    <w:rsid w:val="00986156"/>
    <w:rsid w:val="00987C49"/>
    <w:rsid w:val="009907A0"/>
    <w:rsid w:val="00994DC1"/>
    <w:rsid w:val="00997F13"/>
    <w:rsid w:val="009A06A9"/>
    <w:rsid w:val="009A46F0"/>
    <w:rsid w:val="009A515F"/>
    <w:rsid w:val="009A7925"/>
    <w:rsid w:val="009B5EE6"/>
    <w:rsid w:val="009B7428"/>
    <w:rsid w:val="009C2EF5"/>
    <w:rsid w:val="009C47FD"/>
    <w:rsid w:val="009C4F97"/>
    <w:rsid w:val="009C792E"/>
    <w:rsid w:val="009C7B4A"/>
    <w:rsid w:val="009D00D1"/>
    <w:rsid w:val="009D5767"/>
    <w:rsid w:val="009E11E7"/>
    <w:rsid w:val="009E1CA6"/>
    <w:rsid w:val="009E2705"/>
    <w:rsid w:val="009E33B1"/>
    <w:rsid w:val="009E57EA"/>
    <w:rsid w:val="009E5D0E"/>
    <w:rsid w:val="009F02DB"/>
    <w:rsid w:val="009F12DF"/>
    <w:rsid w:val="009F2BAB"/>
    <w:rsid w:val="009F486B"/>
    <w:rsid w:val="009F4F87"/>
    <w:rsid w:val="00A06B5E"/>
    <w:rsid w:val="00A125DF"/>
    <w:rsid w:val="00A144CD"/>
    <w:rsid w:val="00A15F0E"/>
    <w:rsid w:val="00A211EB"/>
    <w:rsid w:val="00A22449"/>
    <w:rsid w:val="00A225A4"/>
    <w:rsid w:val="00A22ED1"/>
    <w:rsid w:val="00A249C9"/>
    <w:rsid w:val="00A249E2"/>
    <w:rsid w:val="00A2593E"/>
    <w:rsid w:val="00A30130"/>
    <w:rsid w:val="00A3541C"/>
    <w:rsid w:val="00A413BC"/>
    <w:rsid w:val="00A424E7"/>
    <w:rsid w:val="00A429BE"/>
    <w:rsid w:val="00A439DC"/>
    <w:rsid w:val="00A47099"/>
    <w:rsid w:val="00A53771"/>
    <w:rsid w:val="00A570AA"/>
    <w:rsid w:val="00A573D6"/>
    <w:rsid w:val="00A6033D"/>
    <w:rsid w:val="00A62A89"/>
    <w:rsid w:val="00A62F0A"/>
    <w:rsid w:val="00A648C7"/>
    <w:rsid w:val="00A64D34"/>
    <w:rsid w:val="00A70105"/>
    <w:rsid w:val="00A70E69"/>
    <w:rsid w:val="00A72F26"/>
    <w:rsid w:val="00A84891"/>
    <w:rsid w:val="00A86925"/>
    <w:rsid w:val="00A91458"/>
    <w:rsid w:val="00A918CF"/>
    <w:rsid w:val="00A93E40"/>
    <w:rsid w:val="00AA0549"/>
    <w:rsid w:val="00AA553D"/>
    <w:rsid w:val="00AB0855"/>
    <w:rsid w:val="00AB6D62"/>
    <w:rsid w:val="00AC168A"/>
    <w:rsid w:val="00AC5EA0"/>
    <w:rsid w:val="00AC6B7C"/>
    <w:rsid w:val="00AD2E48"/>
    <w:rsid w:val="00AD3226"/>
    <w:rsid w:val="00AD3C37"/>
    <w:rsid w:val="00AD551B"/>
    <w:rsid w:val="00AE1916"/>
    <w:rsid w:val="00AE5572"/>
    <w:rsid w:val="00AE6A70"/>
    <w:rsid w:val="00AE7611"/>
    <w:rsid w:val="00AE7701"/>
    <w:rsid w:val="00AF0B36"/>
    <w:rsid w:val="00AF1CF0"/>
    <w:rsid w:val="00AF234D"/>
    <w:rsid w:val="00AF4899"/>
    <w:rsid w:val="00AF5F67"/>
    <w:rsid w:val="00AF6774"/>
    <w:rsid w:val="00B039CA"/>
    <w:rsid w:val="00B04AF4"/>
    <w:rsid w:val="00B10E19"/>
    <w:rsid w:val="00B136DA"/>
    <w:rsid w:val="00B16CD7"/>
    <w:rsid w:val="00B172BD"/>
    <w:rsid w:val="00B17A9C"/>
    <w:rsid w:val="00B20085"/>
    <w:rsid w:val="00B20E12"/>
    <w:rsid w:val="00B21CED"/>
    <w:rsid w:val="00B2380A"/>
    <w:rsid w:val="00B304ED"/>
    <w:rsid w:val="00B32393"/>
    <w:rsid w:val="00B323AC"/>
    <w:rsid w:val="00B35D70"/>
    <w:rsid w:val="00B37F27"/>
    <w:rsid w:val="00B402E3"/>
    <w:rsid w:val="00B42C3D"/>
    <w:rsid w:val="00B42C96"/>
    <w:rsid w:val="00B44528"/>
    <w:rsid w:val="00B47324"/>
    <w:rsid w:val="00B51144"/>
    <w:rsid w:val="00B5137E"/>
    <w:rsid w:val="00B52E90"/>
    <w:rsid w:val="00B5331B"/>
    <w:rsid w:val="00B566D5"/>
    <w:rsid w:val="00B664C5"/>
    <w:rsid w:val="00B80221"/>
    <w:rsid w:val="00B81A67"/>
    <w:rsid w:val="00B82B72"/>
    <w:rsid w:val="00B8409D"/>
    <w:rsid w:val="00B8669A"/>
    <w:rsid w:val="00B87569"/>
    <w:rsid w:val="00B9436D"/>
    <w:rsid w:val="00BA13F5"/>
    <w:rsid w:val="00BA2672"/>
    <w:rsid w:val="00BA47C3"/>
    <w:rsid w:val="00BA6CA9"/>
    <w:rsid w:val="00BB2EB9"/>
    <w:rsid w:val="00BB4353"/>
    <w:rsid w:val="00BB4B34"/>
    <w:rsid w:val="00BB66BA"/>
    <w:rsid w:val="00BB6771"/>
    <w:rsid w:val="00BC387D"/>
    <w:rsid w:val="00BC546C"/>
    <w:rsid w:val="00BC591A"/>
    <w:rsid w:val="00BC5983"/>
    <w:rsid w:val="00BC5EC5"/>
    <w:rsid w:val="00BC6637"/>
    <w:rsid w:val="00BC7E0D"/>
    <w:rsid w:val="00BD1936"/>
    <w:rsid w:val="00BD4E37"/>
    <w:rsid w:val="00BD7055"/>
    <w:rsid w:val="00BD7980"/>
    <w:rsid w:val="00BE43CB"/>
    <w:rsid w:val="00BE6F1C"/>
    <w:rsid w:val="00BE7030"/>
    <w:rsid w:val="00BE7AC8"/>
    <w:rsid w:val="00BF4F32"/>
    <w:rsid w:val="00BF5166"/>
    <w:rsid w:val="00BF7774"/>
    <w:rsid w:val="00C061F8"/>
    <w:rsid w:val="00C1165B"/>
    <w:rsid w:val="00C11A08"/>
    <w:rsid w:val="00C12378"/>
    <w:rsid w:val="00C12381"/>
    <w:rsid w:val="00C12954"/>
    <w:rsid w:val="00C129C9"/>
    <w:rsid w:val="00C12DC0"/>
    <w:rsid w:val="00C13F44"/>
    <w:rsid w:val="00C14465"/>
    <w:rsid w:val="00C15702"/>
    <w:rsid w:val="00C16582"/>
    <w:rsid w:val="00C16CDA"/>
    <w:rsid w:val="00C175B0"/>
    <w:rsid w:val="00C22034"/>
    <w:rsid w:val="00C22765"/>
    <w:rsid w:val="00C26211"/>
    <w:rsid w:val="00C346A3"/>
    <w:rsid w:val="00C3519D"/>
    <w:rsid w:val="00C354E7"/>
    <w:rsid w:val="00C418D9"/>
    <w:rsid w:val="00C43D81"/>
    <w:rsid w:val="00C45E2E"/>
    <w:rsid w:val="00C46223"/>
    <w:rsid w:val="00C52052"/>
    <w:rsid w:val="00C541D3"/>
    <w:rsid w:val="00C55BF2"/>
    <w:rsid w:val="00C6053B"/>
    <w:rsid w:val="00C60E52"/>
    <w:rsid w:val="00C6227A"/>
    <w:rsid w:val="00C638C4"/>
    <w:rsid w:val="00C647A4"/>
    <w:rsid w:val="00C64B13"/>
    <w:rsid w:val="00C715FA"/>
    <w:rsid w:val="00C71C19"/>
    <w:rsid w:val="00C724EE"/>
    <w:rsid w:val="00C74BB8"/>
    <w:rsid w:val="00C753FC"/>
    <w:rsid w:val="00C76FAF"/>
    <w:rsid w:val="00C81336"/>
    <w:rsid w:val="00C81CD2"/>
    <w:rsid w:val="00C81E58"/>
    <w:rsid w:val="00C82D9F"/>
    <w:rsid w:val="00C84F23"/>
    <w:rsid w:val="00C84F8A"/>
    <w:rsid w:val="00C877EC"/>
    <w:rsid w:val="00C87CF7"/>
    <w:rsid w:val="00C90EF3"/>
    <w:rsid w:val="00C97C45"/>
    <w:rsid w:val="00CA0288"/>
    <w:rsid w:val="00CA1621"/>
    <w:rsid w:val="00CA2FF5"/>
    <w:rsid w:val="00CA61EB"/>
    <w:rsid w:val="00CA7129"/>
    <w:rsid w:val="00CA7B28"/>
    <w:rsid w:val="00CB135C"/>
    <w:rsid w:val="00CB178E"/>
    <w:rsid w:val="00CC1C8A"/>
    <w:rsid w:val="00CC2D43"/>
    <w:rsid w:val="00CC48E8"/>
    <w:rsid w:val="00CC4916"/>
    <w:rsid w:val="00CC60E1"/>
    <w:rsid w:val="00CC7628"/>
    <w:rsid w:val="00CD093C"/>
    <w:rsid w:val="00CD1493"/>
    <w:rsid w:val="00CD18E7"/>
    <w:rsid w:val="00CD47B2"/>
    <w:rsid w:val="00CE12A5"/>
    <w:rsid w:val="00CE5BB3"/>
    <w:rsid w:val="00CE67CB"/>
    <w:rsid w:val="00CE70C4"/>
    <w:rsid w:val="00CF16FF"/>
    <w:rsid w:val="00CF178A"/>
    <w:rsid w:val="00CF442B"/>
    <w:rsid w:val="00D00F9A"/>
    <w:rsid w:val="00D046F0"/>
    <w:rsid w:val="00D10111"/>
    <w:rsid w:val="00D10AA9"/>
    <w:rsid w:val="00D1465D"/>
    <w:rsid w:val="00D154DA"/>
    <w:rsid w:val="00D15FDE"/>
    <w:rsid w:val="00D21852"/>
    <w:rsid w:val="00D2198F"/>
    <w:rsid w:val="00D229EA"/>
    <w:rsid w:val="00D35E0F"/>
    <w:rsid w:val="00D35F02"/>
    <w:rsid w:val="00D36854"/>
    <w:rsid w:val="00D37351"/>
    <w:rsid w:val="00D42929"/>
    <w:rsid w:val="00D442DF"/>
    <w:rsid w:val="00D46B7E"/>
    <w:rsid w:val="00D47235"/>
    <w:rsid w:val="00D52940"/>
    <w:rsid w:val="00D60F3E"/>
    <w:rsid w:val="00D64121"/>
    <w:rsid w:val="00D64CE6"/>
    <w:rsid w:val="00D660C8"/>
    <w:rsid w:val="00D67A37"/>
    <w:rsid w:val="00D67C15"/>
    <w:rsid w:val="00D74393"/>
    <w:rsid w:val="00D76CDF"/>
    <w:rsid w:val="00D80408"/>
    <w:rsid w:val="00D81CCB"/>
    <w:rsid w:val="00D84155"/>
    <w:rsid w:val="00D8589C"/>
    <w:rsid w:val="00D91079"/>
    <w:rsid w:val="00D91E89"/>
    <w:rsid w:val="00D952A5"/>
    <w:rsid w:val="00D95D81"/>
    <w:rsid w:val="00D95F93"/>
    <w:rsid w:val="00DA0590"/>
    <w:rsid w:val="00DA0D6D"/>
    <w:rsid w:val="00DA1617"/>
    <w:rsid w:val="00DA6362"/>
    <w:rsid w:val="00DB1FF5"/>
    <w:rsid w:val="00DB55C7"/>
    <w:rsid w:val="00DB6A2D"/>
    <w:rsid w:val="00DB6B67"/>
    <w:rsid w:val="00DB6CB9"/>
    <w:rsid w:val="00DB6E47"/>
    <w:rsid w:val="00DB7B90"/>
    <w:rsid w:val="00DC241C"/>
    <w:rsid w:val="00DC2ECB"/>
    <w:rsid w:val="00DC33E8"/>
    <w:rsid w:val="00DC3976"/>
    <w:rsid w:val="00DC594C"/>
    <w:rsid w:val="00DC7B4D"/>
    <w:rsid w:val="00DD79C0"/>
    <w:rsid w:val="00DE11E7"/>
    <w:rsid w:val="00DE40E8"/>
    <w:rsid w:val="00DE648A"/>
    <w:rsid w:val="00DF2AB9"/>
    <w:rsid w:val="00DF594A"/>
    <w:rsid w:val="00DF5BE0"/>
    <w:rsid w:val="00DF771C"/>
    <w:rsid w:val="00E01609"/>
    <w:rsid w:val="00E047C3"/>
    <w:rsid w:val="00E13352"/>
    <w:rsid w:val="00E1538A"/>
    <w:rsid w:val="00E207D1"/>
    <w:rsid w:val="00E263D4"/>
    <w:rsid w:val="00E319B6"/>
    <w:rsid w:val="00E3791E"/>
    <w:rsid w:val="00E403E8"/>
    <w:rsid w:val="00E40AA8"/>
    <w:rsid w:val="00E417F9"/>
    <w:rsid w:val="00E455BC"/>
    <w:rsid w:val="00E54273"/>
    <w:rsid w:val="00E572B6"/>
    <w:rsid w:val="00E57A23"/>
    <w:rsid w:val="00E626CE"/>
    <w:rsid w:val="00E63CF6"/>
    <w:rsid w:val="00E64470"/>
    <w:rsid w:val="00E64C2A"/>
    <w:rsid w:val="00E65B85"/>
    <w:rsid w:val="00E66556"/>
    <w:rsid w:val="00E66C4C"/>
    <w:rsid w:val="00E66FB4"/>
    <w:rsid w:val="00E702D2"/>
    <w:rsid w:val="00E711FF"/>
    <w:rsid w:val="00E80CD1"/>
    <w:rsid w:val="00E81278"/>
    <w:rsid w:val="00E82B7C"/>
    <w:rsid w:val="00E8751B"/>
    <w:rsid w:val="00E87734"/>
    <w:rsid w:val="00E91E22"/>
    <w:rsid w:val="00E934A3"/>
    <w:rsid w:val="00E93A69"/>
    <w:rsid w:val="00E95FF1"/>
    <w:rsid w:val="00EA0699"/>
    <w:rsid w:val="00EA27DD"/>
    <w:rsid w:val="00EA5AE4"/>
    <w:rsid w:val="00EA5C3B"/>
    <w:rsid w:val="00EA5F59"/>
    <w:rsid w:val="00EB0271"/>
    <w:rsid w:val="00EB0DE3"/>
    <w:rsid w:val="00EB1F7E"/>
    <w:rsid w:val="00EB307C"/>
    <w:rsid w:val="00EB6AF9"/>
    <w:rsid w:val="00EB6E29"/>
    <w:rsid w:val="00EB7066"/>
    <w:rsid w:val="00EB7281"/>
    <w:rsid w:val="00EB75CC"/>
    <w:rsid w:val="00EC308E"/>
    <w:rsid w:val="00EC5372"/>
    <w:rsid w:val="00ED430C"/>
    <w:rsid w:val="00EE44AF"/>
    <w:rsid w:val="00EE489E"/>
    <w:rsid w:val="00EF1C13"/>
    <w:rsid w:val="00EF22B5"/>
    <w:rsid w:val="00EF3163"/>
    <w:rsid w:val="00EF635B"/>
    <w:rsid w:val="00EF6698"/>
    <w:rsid w:val="00EF7025"/>
    <w:rsid w:val="00EF78AC"/>
    <w:rsid w:val="00F01A6D"/>
    <w:rsid w:val="00F0645E"/>
    <w:rsid w:val="00F13A47"/>
    <w:rsid w:val="00F14793"/>
    <w:rsid w:val="00F17256"/>
    <w:rsid w:val="00F22B99"/>
    <w:rsid w:val="00F22CDC"/>
    <w:rsid w:val="00F2318F"/>
    <w:rsid w:val="00F24F81"/>
    <w:rsid w:val="00F264DB"/>
    <w:rsid w:val="00F27792"/>
    <w:rsid w:val="00F31C7C"/>
    <w:rsid w:val="00F3242C"/>
    <w:rsid w:val="00F33778"/>
    <w:rsid w:val="00F36B27"/>
    <w:rsid w:val="00F40E81"/>
    <w:rsid w:val="00F431D5"/>
    <w:rsid w:val="00F43F6F"/>
    <w:rsid w:val="00F457BC"/>
    <w:rsid w:val="00F45AF5"/>
    <w:rsid w:val="00F45D5A"/>
    <w:rsid w:val="00F46D56"/>
    <w:rsid w:val="00F514F1"/>
    <w:rsid w:val="00F5210D"/>
    <w:rsid w:val="00F54A8A"/>
    <w:rsid w:val="00F56789"/>
    <w:rsid w:val="00F5695E"/>
    <w:rsid w:val="00F6438C"/>
    <w:rsid w:val="00F64B27"/>
    <w:rsid w:val="00F70D3C"/>
    <w:rsid w:val="00F71B6C"/>
    <w:rsid w:val="00F72E9C"/>
    <w:rsid w:val="00F73D6E"/>
    <w:rsid w:val="00F754CE"/>
    <w:rsid w:val="00F756B6"/>
    <w:rsid w:val="00F771F4"/>
    <w:rsid w:val="00F82578"/>
    <w:rsid w:val="00F8318C"/>
    <w:rsid w:val="00F912BF"/>
    <w:rsid w:val="00FA2CBB"/>
    <w:rsid w:val="00FA39BB"/>
    <w:rsid w:val="00FA4E11"/>
    <w:rsid w:val="00FB0B11"/>
    <w:rsid w:val="00FB0E43"/>
    <w:rsid w:val="00FB13EE"/>
    <w:rsid w:val="00FB380A"/>
    <w:rsid w:val="00FB5BD5"/>
    <w:rsid w:val="00FC4494"/>
    <w:rsid w:val="00FD06B9"/>
    <w:rsid w:val="00FD4928"/>
    <w:rsid w:val="00FD6A38"/>
    <w:rsid w:val="00FE0192"/>
    <w:rsid w:val="00FE1170"/>
    <w:rsid w:val="00FE2F85"/>
    <w:rsid w:val="00FF25CE"/>
    <w:rsid w:val="00FF45BB"/>
    <w:rsid w:val="00FF7921"/>
    <w:rsid w:val="0245D542"/>
    <w:rsid w:val="027CE3E3"/>
    <w:rsid w:val="032073EC"/>
    <w:rsid w:val="034A67EA"/>
    <w:rsid w:val="03CDDCD8"/>
    <w:rsid w:val="04F15270"/>
    <w:rsid w:val="050B7B08"/>
    <w:rsid w:val="0607F70B"/>
    <w:rsid w:val="0609142C"/>
    <w:rsid w:val="06F0FD2D"/>
    <w:rsid w:val="07B72B26"/>
    <w:rsid w:val="08096B75"/>
    <w:rsid w:val="091FE8EA"/>
    <w:rsid w:val="09EBC65C"/>
    <w:rsid w:val="0A11749C"/>
    <w:rsid w:val="0A2C7DBA"/>
    <w:rsid w:val="0B13AA0E"/>
    <w:rsid w:val="0D1CB41B"/>
    <w:rsid w:val="1126819F"/>
    <w:rsid w:val="125C5738"/>
    <w:rsid w:val="13EA46C1"/>
    <w:rsid w:val="14BE5592"/>
    <w:rsid w:val="150525B9"/>
    <w:rsid w:val="15A8C08A"/>
    <w:rsid w:val="1697CFE8"/>
    <w:rsid w:val="16DEA227"/>
    <w:rsid w:val="16EC9AFB"/>
    <w:rsid w:val="17B00346"/>
    <w:rsid w:val="17EEB700"/>
    <w:rsid w:val="182C0F51"/>
    <w:rsid w:val="18456984"/>
    <w:rsid w:val="1919E11E"/>
    <w:rsid w:val="19368A5B"/>
    <w:rsid w:val="19CC0E92"/>
    <w:rsid w:val="19FF279F"/>
    <w:rsid w:val="1BED8667"/>
    <w:rsid w:val="1C95E157"/>
    <w:rsid w:val="1CB29CFA"/>
    <w:rsid w:val="1CDD6F79"/>
    <w:rsid w:val="1D187600"/>
    <w:rsid w:val="1DCA048B"/>
    <w:rsid w:val="1E30B272"/>
    <w:rsid w:val="1EF989BF"/>
    <w:rsid w:val="1FB61CFD"/>
    <w:rsid w:val="1FBF32FF"/>
    <w:rsid w:val="223CE44A"/>
    <w:rsid w:val="229BAF46"/>
    <w:rsid w:val="23B54C7E"/>
    <w:rsid w:val="23D166FF"/>
    <w:rsid w:val="242C064C"/>
    <w:rsid w:val="248DDA78"/>
    <w:rsid w:val="26E65065"/>
    <w:rsid w:val="27AE924A"/>
    <w:rsid w:val="28576A01"/>
    <w:rsid w:val="28B2FBC3"/>
    <w:rsid w:val="28B4CE14"/>
    <w:rsid w:val="29729AD0"/>
    <w:rsid w:val="2A95EAFB"/>
    <w:rsid w:val="2AD13D34"/>
    <w:rsid w:val="2B156D69"/>
    <w:rsid w:val="2D8D3E96"/>
    <w:rsid w:val="2DC732C9"/>
    <w:rsid w:val="2ED72F89"/>
    <w:rsid w:val="2FF990E8"/>
    <w:rsid w:val="31117667"/>
    <w:rsid w:val="317159C9"/>
    <w:rsid w:val="317D7ADF"/>
    <w:rsid w:val="31866389"/>
    <w:rsid w:val="318747CD"/>
    <w:rsid w:val="320E38D3"/>
    <w:rsid w:val="36804FBF"/>
    <w:rsid w:val="36B3B23C"/>
    <w:rsid w:val="37EA2D6D"/>
    <w:rsid w:val="385410F9"/>
    <w:rsid w:val="38B33B05"/>
    <w:rsid w:val="3983A63E"/>
    <w:rsid w:val="39E6466E"/>
    <w:rsid w:val="3AF46A4B"/>
    <w:rsid w:val="3B532733"/>
    <w:rsid w:val="3BDA7E3C"/>
    <w:rsid w:val="3C92FD33"/>
    <w:rsid w:val="3E10DFDA"/>
    <w:rsid w:val="3F95E5BE"/>
    <w:rsid w:val="3FAC4053"/>
    <w:rsid w:val="40BA3CA0"/>
    <w:rsid w:val="41C400C2"/>
    <w:rsid w:val="426564EC"/>
    <w:rsid w:val="435D0404"/>
    <w:rsid w:val="43752F47"/>
    <w:rsid w:val="44FED911"/>
    <w:rsid w:val="459A5ACC"/>
    <w:rsid w:val="45FE15BF"/>
    <w:rsid w:val="46897C6F"/>
    <w:rsid w:val="46DF696E"/>
    <w:rsid w:val="49FF692D"/>
    <w:rsid w:val="4A19C1A5"/>
    <w:rsid w:val="4A41871D"/>
    <w:rsid w:val="4D022309"/>
    <w:rsid w:val="4D1FDD76"/>
    <w:rsid w:val="4E00CD2C"/>
    <w:rsid w:val="4E8A8A5D"/>
    <w:rsid w:val="4E9F822B"/>
    <w:rsid w:val="4F130BE2"/>
    <w:rsid w:val="535D43B1"/>
    <w:rsid w:val="558CA269"/>
    <w:rsid w:val="55A69414"/>
    <w:rsid w:val="55C9D334"/>
    <w:rsid w:val="5728D771"/>
    <w:rsid w:val="57475FCA"/>
    <w:rsid w:val="577405B5"/>
    <w:rsid w:val="583A0FA7"/>
    <w:rsid w:val="58C2E129"/>
    <w:rsid w:val="5C8086BA"/>
    <w:rsid w:val="5CDFD6C1"/>
    <w:rsid w:val="5DDA2D0B"/>
    <w:rsid w:val="5EB8CC17"/>
    <w:rsid w:val="5F2C9443"/>
    <w:rsid w:val="5FC03514"/>
    <w:rsid w:val="5FF76E6E"/>
    <w:rsid w:val="6036F209"/>
    <w:rsid w:val="6041D0C5"/>
    <w:rsid w:val="60F6943D"/>
    <w:rsid w:val="614F52FF"/>
    <w:rsid w:val="637CFF90"/>
    <w:rsid w:val="64B5BFAC"/>
    <w:rsid w:val="67261BA0"/>
    <w:rsid w:val="6879643E"/>
    <w:rsid w:val="6B261C2E"/>
    <w:rsid w:val="6BCEA45F"/>
    <w:rsid w:val="6E20C8A8"/>
    <w:rsid w:val="6F43B42C"/>
    <w:rsid w:val="6FFB74E4"/>
    <w:rsid w:val="715A6D3B"/>
    <w:rsid w:val="716E9C6F"/>
    <w:rsid w:val="71B9F41E"/>
    <w:rsid w:val="72798E86"/>
    <w:rsid w:val="733CA2C5"/>
    <w:rsid w:val="739A84F3"/>
    <w:rsid w:val="75839A4E"/>
    <w:rsid w:val="75DA3C4E"/>
    <w:rsid w:val="77BF5CE3"/>
    <w:rsid w:val="7892D115"/>
    <w:rsid w:val="78B36CA4"/>
    <w:rsid w:val="78D4D3A7"/>
    <w:rsid w:val="78F4EB75"/>
    <w:rsid w:val="78F97464"/>
    <w:rsid w:val="79850071"/>
    <w:rsid w:val="79DC472D"/>
    <w:rsid w:val="7A7B7CDE"/>
    <w:rsid w:val="7B7E937F"/>
    <w:rsid w:val="7BE9F64F"/>
    <w:rsid w:val="7C09D920"/>
    <w:rsid w:val="7DBE662B"/>
    <w:rsid w:val="7ECFD494"/>
    <w:rsid w:val="7F7F31B0"/>
    <w:rsid w:val="7F845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8E94E"/>
  <w15:docId w15:val="{02F50B5B-B794-4423-9C9E-6CE4AFE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uiPriority w:val="99"/>
    <w:semiHidden/>
    <w:unhideWhenUsed/>
    <w:pPr>
      <w:snapToGrid w:val="0"/>
      <w:jc w:val="left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Calibri" w:eastAsia="SimSun" w:hAnsi="Calibri" w:cs="Times New Roma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1">
    <w:name w:val="列表段落1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SimSun" w:eastAsia="SimSun" w:cs="SimSun"/>
      <w:color w:val="000000"/>
      <w:sz w:val="24"/>
      <w:szCs w:val="24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kern w:val="2"/>
      <w:sz w:val="21"/>
      <w:szCs w:val="22"/>
      <w:lang w:eastAsia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</w:pPr>
    <w:rPr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99"/>
    <w:qFormat/>
    <w:pPr>
      <w:ind w:leftChars="200" w:left="480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kern w:val="2"/>
      <w:sz w:val="21"/>
      <w:szCs w:val="22"/>
      <w:lang w:eastAsia="zh-CN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US"/>
    </w:rPr>
  </w:style>
  <w:style w:type="paragraph" w:customStyle="1" w:styleId="Body">
    <w:name w:val="Body"/>
    <w:basedOn w:val="Normal"/>
    <w:qFormat/>
    <w:pPr>
      <w:widowControl/>
      <w:spacing w:after="140" w:line="288" w:lineRule="auto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Apps">
    <w:name w:val="Sched/Apps"/>
    <w:basedOn w:val="Normal"/>
    <w:next w:val="Body"/>
    <w:qFormat/>
    <w:pPr>
      <w:keepNext/>
      <w:pageBreakBefore/>
      <w:widowControl/>
      <w:spacing w:after="240" w:line="288" w:lineRule="auto"/>
      <w:jc w:val="center"/>
      <w:outlineLvl w:val="3"/>
    </w:pPr>
    <w:rPr>
      <w:rFonts w:ascii="Arial" w:eastAsia="SimHei" w:hAnsi="Arial" w:cs="Times New Roman"/>
      <w:b/>
      <w:kern w:val="23"/>
      <w:sz w:val="23"/>
      <w:szCs w:val="24"/>
      <w:lang w:val="en-GB" w:eastAsia="en-GB"/>
    </w:rPr>
  </w:style>
  <w:style w:type="paragraph" w:customStyle="1" w:styleId="Schedule1">
    <w:name w:val="Schedule 1"/>
    <w:basedOn w:val="Normal"/>
    <w:qFormat/>
    <w:pPr>
      <w:widowControl/>
      <w:numPr>
        <w:numId w:val="1"/>
      </w:numPr>
      <w:spacing w:after="140" w:line="288" w:lineRule="auto"/>
      <w:outlineLvl w:val="0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ule2">
    <w:name w:val="Schedule 2"/>
    <w:basedOn w:val="Normal"/>
    <w:qFormat/>
    <w:pPr>
      <w:widowControl/>
      <w:numPr>
        <w:ilvl w:val="1"/>
        <w:numId w:val="1"/>
      </w:numPr>
      <w:spacing w:after="140" w:line="288" w:lineRule="auto"/>
      <w:outlineLvl w:val="0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ule3">
    <w:name w:val="Schedule 3"/>
    <w:basedOn w:val="Normal"/>
    <w:qFormat/>
    <w:pPr>
      <w:widowControl/>
      <w:numPr>
        <w:ilvl w:val="2"/>
        <w:numId w:val="1"/>
      </w:numPr>
      <w:spacing w:after="140" w:line="288" w:lineRule="auto"/>
      <w:outlineLvl w:val="1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ule4">
    <w:name w:val="Schedule 4"/>
    <w:basedOn w:val="Normal"/>
    <w:qFormat/>
    <w:pPr>
      <w:widowControl/>
      <w:numPr>
        <w:ilvl w:val="3"/>
        <w:numId w:val="1"/>
      </w:numPr>
      <w:spacing w:after="140" w:line="288" w:lineRule="auto"/>
      <w:outlineLvl w:val="2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ule5">
    <w:name w:val="Schedule 5"/>
    <w:basedOn w:val="Normal"/>
    <w:qFormat/>
    <w:pPr>
      <w:widowControl/>
      <w:numPr>
        <w:ilvl w:val="4"/>
        <w:numId w:val="1"/>
      </w:numPr>
      <w:spacing w:after="140" w:line="288" w:lineRule="auto"/>
      <w:outlineLvl w:val="3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Schedule6">
    <w:name w:val="Schedule 6"/>
    <w:basedOn w:val="Normal"/>
    <w:qFormat/>
    <w:pPr>
      <w:widowControl/>
      <w:numPr>
        <w:ilvl w:val="5"/>
        <w:numId w:val="1"/>
      </w:numPr>
      <w:spacing w:after="140" w:line="288" w:lineRule="auto"/>
      <w:outlineLvl w:val="4"/>
    </w:pPr>
    <w:rPr>
      <w:rFonts w:ascii="Arial" w:eastAsia="SimSun" w:hAnsi="Arial" w:cs="Times New Roman"/>
      <w:kern w:val="20"/>
      <w:sz w:val="20"/>
      <w:szCs w:val="24"/>
      <w:lang w:val="en-GB" w:eastAsia="en-GB"/>
    </w:rPr>
  </w:style>
  <w:style w:type="paragraph" w:customStyle="1" w:styleId="KWMEN-Schedule">
    <w:name w:val="KWMEN-Schedule"/>
    <w:next w:val="KWMEN-Bodytext"/>
    <w:qFormat/>
    <w:pPr>
      <w:numPr>
        <w:numId w:val="2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KaiTi_GB2312" w:hAnsi="Arial"/>
      <w:b/>
      <w:kern w:val="2"/>
      <w:sz w:val="24"/>
      <w:szCs w:val="21"/>
      <w:lang w:eastAsia="zh-CN"/>
    </w:rPr>
  </w:style>
  <w:style w:type="paragraph" w:customStyle="1" w:styleId="KWMEN-Bodytext">
    <w:name w:val="KWMEN-Bodytext"/>
    <w:qFormat/>
    <w:pPr>
      <w:adjustRightInd w:val="0"/>
      <w:snapToGrid w:val="0"/>
      <w:spacing w:after="280" w:line="240" w:lineRule="atLeast"/>
      <w:jc w:val="both"/>
    </w:pPr>
    <w:rPr>
      <w:rFonts w:ascii="Arial" w:eastAsia="KaiTi_GB2312" w:hAnsi="Arial"/>
      <w:kern w:val="2"/>
      <w:szCs w:val="21"/>
      <w:lang w:eastAsia="zh-CN"/>
    </w:rPr>
  </w:style>
  <w:style w:type="paragraph" w:customStyle="1" w:styleId="KWMCN-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KaiTi_GB2312" w:hAnsi="Arial"/>
      <w:kern w:val="2"/>
      <w:sz w:val="24"/>
      <w:szCs w:val="21"/>
      <w:lang w:eastAsia="zh-CN"/>
    </w:rPr>
  </w:style>
  <w:style w:type="paragraph" w:styleId="Revision">
    <w:name w:val="Revision"/>
    <w:hidden/>
    <w:uiPriority w:val="99"/>
    <w:semiHidden/>
    <w:rsid w:val="00055F24"/>
    <w:rPr>
      <w:kern w:val="2"/>
      <w:sz w:val="21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01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795DE46-48B5-4C60-90AC-67E93C4C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2252</Characters>
  <Application>Microsoft Office Word</Application>
  <DocSecurity>4</DocSecurity>
  <Lines>18</Lines>
  <Paragraphs>5</Paragraphs>
  <ScaleCrop>false</ScaleCrop>
  <Company>KWM</Company>
  <LinksUpToDate>false</LinksUpToDate>
  <CharactersWithSpaces>2642</CharactersWithSpaces>
  <SharedDoc>false</SharedDoc>
  <HLinks>
    <vt:vector size="12" baseType="variant">
      <vt:variant>
        <vt:i4>3473416</vt:i4>
      </vt:variant>
      <vt:variant>
        <vt:i4>9</vt:i4>
      </vt:variant>
      <vt:variant>
        <vt:i4>0</vt:i4>
      </vt:variant>
      <vt:variant>
        <vt:i4>5</vt:i4>
      </vt:variant>
      <vt:variant>
        <vt:lpwstr>mailto:info@chinabondconnect.com</vt:lpwstr>
      </vt:variant>
      <vt:variant>
        <vt:lpwstr/>
      </vt:variant>
      <vt:variant>
        <vt:i4>3473416</vt:i4>
      </vt:variant>
      <vt:variant>
        <vt:i4>6</vt:i4>
      </vt:variant>
      <vt:variant>
        <vt:i4>0</vt:i4>
      </vt:variant>
      <vt:variant>
        <vt:i4>5</vt:i4>
      </vt:variant>
      <vt:variant>
        <vt:lpwstr>mailto:info@chinabondconnect.com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Qinjian</dc:creator>
  <cp:keywords/>
  <cp:lastModifiedBy>Albee Liu</cp:lastModifiedBy>
  <cp:revision>2</cp:revision>
  <cp:lastPrinted>2023-05-05T03:36:00Z</cp:lastPrinted>
  <dcterms:created xsi:type="dcterms:W3CDTF">2023-06-15T02:37:00Z</dcterms:created>
  <dcterms:modified xsi:type="dcterms:W3CDTF">2023-06-15T02:37:00Z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3893A07FD59B4EFA9086B888D89FEE1E_12</vt:lpwstr>
  </property>
</Properties>
</file>